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F36B9D" w14:textId="0632291E" w:rsidR="0020366B" w:rsidRPr="00BC373B" w:rsidRDefault="00A5627E" w:rsidP="0020366B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de-DE"/>
        </w:rPr>
      </w:pPr>
      <w:bookmarkStart w:id="0" w:name="_Ref494465620"/>
      <w:bookmarkStart w:id="1" w:name="_GoBack"/>
      <w:bookmarkEnd w:id="1"/>
      <w:r w:rsidRPr="00EF0A57">
        <w:rPr>
          <w:rFonts w:ascii="Arial" w:hAnsi="Arial" w:cs="Arial"/>
          <w:b/>
          <w:bCs/>
          <w:sz w:val="24"/>
          <w:lang w:val="de-DE"/>
        </w:rPr>
        <w:t>3GPP TSG RAN WG2 #11</w:t>
      </w:r>
      <w:r w:rsidR="0020366B" w:rsidRPr="00EF0A57">
        <w:rPr>
          <w:rFonts w:ascii="Arial" w:hAnsi="Arial" w:cs="Arial"/>
          <w:b/>
          <w:bCs/>
          <w:sz w:val="24"/>
          <w:lang w:val="de-DE"/>
        </w:rPr>
        <w:t>3</w:t>
      </w:r>
      <w:r w:rsidR="005D2933" w:rsidRPr="00EF0A57">
        <w:rPr>
          <w:rFonts w:ascii="Arial" w:hAnsi="Arial" w:cs="Arial"/>
          <w:b/>
          <w:bCs/>
          <w:sz w:val="24"/>
          <w:lang w:val="de-DE"/>
        </w:rPr>
        <w:t>-e</w:t>
      </w:r>
      <w:r w:rsidR="002709A8" w:rsidRPr="00EF0A57"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</w:t>
      </w:r>
      <w:r w:rsidR="00844B50">
        <w:rPr>
          <w:rFonts w:ascii="Arial" w:hAnsi="Arial" w:cs="Arial"/>
          <w:b/>
          <w:bCs/>
          <w:sz w:val="24"/>
          <w:lang w:val="de-DE"/>
        </w:rPr>
        <w:tab/>
      </w:r>
      <w:r w:rsidR="0020366B" w:rsidRPr="00EF0A57">
        <w:rPr>
          <w:rFonts w:ascii="Arial" w:hAnsi="Arial" w:cs="Arial"/>
          <w:b/>
          <w:bCs/>
          <w:sz w:val="24"/>
          <w:lang w:val="de-DE"/>
        </w:rPr>
        <w:t>R2-2100493</w:t>
      </w:r>
    </w:p>
    <w:p w14:paraId="0C94BEE7" w14:textId="5D3303C4" w:rsidR="0020366B" w:rsidRPr="00BC373B" w:rsidRDefault="0020366B" w:rsidP="0020366B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</w:rPr>
      </w:pPr>
      <w:r w:rsidRPr="00BC373B">
        <w:rPr>
          <w:rFonts w:ascii="Arial" w:hAnsi="Arial" w:cs="Arial"/>
          <w:b/>
          <w:bCs/>
          <w:sz w:val="24"/>
          <w:lang w:val="de-DE"/>
        </w:rPr>
        <w:tab/>
      </w:r>
      <w:r w:rsidRPr="00BC373B">
        <w:rPr>
          <w:rFonts w:ascii="Arial" w:hAnsi="Arial" w:cs="Arial"/>
          <w:b/>
          <w:bCs/>
          <w:sz w:val="24"/>
          <w:lang w:val="de-DE"/>
        </w:rPr>
        <w:tab/>
      </w:r>
      <w:r w:rsidRPr="00844B50">
        <w:rPr>
          <w:rFonts w:ascii="Arial" w:hAnsi="Arial" w:cs="Arial"/>
          <w:b/>
          <w:bCs/>
          <w:sz w:val="18"/>
        </w:rPr>
        <w:t>Revision of R2-2009263</w:t>
      </w:r>
    </w:p>
    <w:p w14:paraId="113C125C" w14:textId="77777777" w:rsidR="0020366B" w:rsidRPr="00BC373B" w:rsidRDefault="0020366B" w:rsidP="00ED6452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</w:rPr>
      </w:pPr>
    </w:p>
    <w:p w14:paraId="1874D932" w14:textId="49EB1CDF" w:rsidR="00741BC0" w:rsidRDefault="00872D8C" w:rsidP="00020E9F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cs="Arial"/>
          <w:b/>
          <w:i/>
          <w:kern w:val="2"/>
          <w:lang w:val="en-US"/>
        </w:rPr>
      </w:pPr>
      <w:r w:rsidRPr="00872D8C">
        <w:rPr>
          <w:rFonts w:ascii="Arial" w:hAnsi="Arial" w:cs="Arial"/>
          <w:b/>
          <w:bCs/>
          <w:sz w:val="24"/>
          <w:lang w:val="en-US"/>
        </w:rPr>
        <w:t>Electronic,</w:t>
      </w:r>
      <w:r w:rsidR="00A5627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20366B">
        <w:rPr>
          <w:rFonts w:ascii="Arial" w:hAnsi="Arial" w:cs="Arial"/>
          <w:b/>
          <w:bCs/>
          <w:sz w:val="24"/>
          <w:lang w:val="en-US"/>
        </w:rPr>
        <w:t>25</w:t>
      </w:r>
      <w:r w:rsidR="0020366B" w:rsidRPr="00BC373B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20366B">
        <w:rPr>
          <w:rFonts w:ascii="Arial" w:hAnsi="Arial" w:cs="Arial"/>
          <w:b/>
          <w:bCs/>
          <w:sz w:val="24"/>
          <w:lang w:val="en-US"/>
        </w:rPr>
        <w:t xml:space="preserve"> January </w:t>
      </w:r>
      <w:r w:rsidR="00986A4A">
        <w:rPr>
          <w:rFonts w:ascii="Arial" w:hAnsi="Arial" w:cs="Arial"/>
          <w:b/>
          <w:bCs/>
          <w:sz w:val="24"/>
          <w:lang w:val="en-US"/>
        </w:rPr>
        <w:t>-</w:t>
      </w:r>
      <w:r w:rsidR="0020366B">
        <w:rPr>
          <w:rFonts w:ascii="Arial" w:hAnsi="Arial" w:cs="Arial"/>
          <w:b/>
          <w:bCs/>
          <w:sz w:val="24"/>
          <w:lang w:val="en-US"/>
        </w:rPr>
        <w:t xml:space="preserve"> 05</w:t>
      </w:r>
      <w:r w:rsidR="0020366B" w:rsidRPr="0074379D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20366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EF0A57">
        <w:rPr>
          <w:rFonts w:ascii="Arial" w:hAnsi="Arial" w:cs="Arial"/>
          <w:b/>
          <w:bCs/>
          <w:sz w:val="24"/>
          <w:lang w:val="en-US"/>
        </w:rPr>
        <w:t>February</w:t>
      </w:r>
      <w:r w:rsidR="00A5627E">
        <w:rPr>
          <w:rFonts w:ascii="Arial" w:hAnsi="Arial" w:cs="Arial"/>
          <w:b/>
          <w:bCs/>
          <w:sz w:val="24"/>
          <w:lang w:val="en-US"/>
        </w:rPr>
        <w:t>,</w:t>
      </w:r>
      <w:r w:rsidR="0020366B">
        <w:rPr>
          <w:rFonts w:ascii="Arial" w:hAnsi="Arial" w:cs="Arial"/>
          <w:b/>
          <w:bCs/>
          <w:sz w:val="24"/>
          <w:lang w:val="en-US"/>
        </w:rPr>
        <w:t xml:space="preserve"> 2021</w:t>
      </w:r>
      <w:r w:rsidR="00A5627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741BC0">
        <w:rPr>
          <w:rFonts w:cs="Arial"/>
          <w:i/>
          <w:color w:val="FF0000"/>
          <w:kern w:val="2"/>
          <w:lang w:val="en-US"/>
        </w:rPr>
        <w:tab/>
      </w:r>
    </w:p>
    <w:p w14:paraId="55BD1F24" w14:textId="77777777" w:rsidR="00741BC0" w:rsidRPr="00FD6B5B" w:rsidRDefault="00741BC0" w:rsidP="00741BC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</w:rPr>
      </w:pPr>
    </w:p>
    <w:p w14:paraId="1CBC34EA" w14:textId="54890739" w:rsidR="00FD6B5B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02222E">
        <w:rPr>
          <w:rFonts w:ascii="Arial" w:hAnsi="Arial" w:cs="Arial"/>
          <w:b/>
          <w:sz w:val="24"/>
          <w:lang w:val="en-US"/>
        </w:rPr>
        <w:t>8.13.3</w:t>
      </w:r>
      <w:r w:rsidR="0020366B">
        <w:rPr>
          <w:rFonts w:ascii="Arial" w:hAnsi="Arial" w:cs="Arial"/>
          <w:b/>
          <w:sz w:val="24"/>
          <w:lang w:val="en-US"/>
        </w:rPr>
        <w:t>.1</w:t>
      </w:r>
    </w:p>
    <w:p w14:paraId="7B46BBBD" w14:textId="0164892E" w:rsidR="00FD6B5B" w:rsidRPr="00802686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HHI</w:t>
      </w:r>
      <w:r w:rsidR="00970EF8">
        <w:rPr>
          <w:rFonts w:ascii="Arial" w:hAnsi="Arial" w:cs="Arial"/>
          <w:b/>
          <w:sz w:val="24"/>
          <w:lang w:val="en-US"/>
        </w:rPr>
        <w:t>, Fraunhofer IIS</w:t>
      </w:r>
    </w:p>
    <w:p w14:paraId="639D2D7B" w14:textId="75103C22" w:rsidR="00FD6B5B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A86B15">
        <w:rPr>
          <w:rFonts w:ascii="Arial" w:hAnsi="Arial" w:cs="Arial"/>
          <w:b/>
          <w:sz w:val="24"/>
          <w:lang w:val="en-US"/>
        </w:rPr>
        <w:t>On the need for enhancements to the MDT framework</w:t>
      </w:r>
    </w:p>
    <w:p w14:paraId="1FE6B036" w14:textId="40520509" w:rsidR="00FD6B5B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r w:rsidRPr="009F5E15">
        <w:rPr>
          <w:rFonts w:ascii="Arial" w:hAnsi="Arial" w:cs="Arial"/>
          <w:b/>
          <w:sz w:val="24"/>
          <w:lang w:val="en-US"/>
        </w:rPr>
        <w:tab/>
        <w:t>Discussion</w:t>
      </w:r>
      <w:r>
        <w:rPr>
          <w:rFonts w:ascii="Arial" w:hAnsi="Arial" w:cs="Arial"/>
          <w:b/>
          <w:sz w:val="24"/>
          <w:lang w:val="en-US"/>
        </w:rPr>
        <w:t xml:space="preserve"> </w:t>
      </w:r>
    </w:p>
    <w:p w14:paraId="15D02A53" w14:textId="1A368596" w:rsidR="000A32DD" w:rsidRDefault="000A32DD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B6360C4" w14:textId="77777777" w:rsidR="00741BC0" w:rsidRPr="00CE7079" w:rsidRDefault="00741BC0" w:rsidP="001E0B33">
      <w:pPr>
        <w:pStyle w:val="Heading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7E039622" w14:textId="6C1B2AE2" w:rsidR="00535FFF" w:rsidRPr="007D1CAC" w:rsidRDefault="00535FFF" w:rsidP="007415B3">
      <w:pPr>
        <w:spacing w:before="120" w:line="280" w:lineRule="atLeast"/>
        <w:jc w:val="both"/>
        <w:rPr>
          <w:sz w:val="22"/>
          <w:lang w:eastAsia="ko-KR"/>
        </w:rPr>
      </w:pPr>
      <w:r w:rsidRPr="007D1CAC">
        <w:rPr>
          <w:sz w:val="22"/>
          <w:lang w:eastAsia="ko-KR"/>
        </w:rPr>
        <w:t>In the RAN plenary meeting #8</w:t>
      </w:r>
      <w:r w:rsidR="007415B3" w:rsidRPr="007D1CAC">
        <w:rPr>
          <w:sz w:val="22"/>
          <w:lang w:eastAsia="ko-KR"/>
        </w:rPr>
        <w:t>8e</w:t>
      </w:r>
      <w:r w:rsidRPr="007D1CAC">
        <w:rPr>
          <w:sz w:val="22"/>
          <w:lang w:eastAsia="ko-KR"/>
        </w:rPr>
        <w:t>, a</w:t>
      </w:r>
      <w:r w:rsidR="007415B3" w:rsidRPr="007D1CAC">
        <w:rPr>
          <w:sz w:val="22"/>
          <w:lang w:eastAsia="ko-KR"/>
        </w:rPr>
        <w:t xml:space="preserve"> Revised WID on the Enhancement of data collection for SON (Self</w:t>
      </w:r>
      <w:r w:rsidR="001865F2">
        <w:rPr>
          <w:sz w:val="22"/>
          <w:lang w:eastAsia="ko-KR"/>
        </w:rPr>
        <w:noBreakHyphen/>
      </w:r>
      <w:r w:rsidR="007415B3" w:rsidRPr="007D1CAC">
        <w:rPr>
          <w:sz w:val="22"/>
          <w:lang w:eastAsia="ko-KR"/>
        </w:rPr>
        <w:t>Organising Networks)/MDT (Minimization of Drive Tests) in NR and EN-DC</w:t>
      </w:r>
      <w:r w:rsidRPr="007D1CAC">
        <w:rPr>
          <w:sz w:val="22"/>
          <w:lang w:eastAsia="ko-KR"/>
        </w:rPr>
        <w:t xml:space="preserve"> [1] was approved with the following objectives</w:t>
      </w:r>
      <w:r w:rsidR="007415B3" w:rsidRPr="007D1CAC">
        <w:rPr>
          <w:sz w:val="22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35FFF" w14:paraId="66F5D5C2" w14:textId="77777777" w:rsidTr="00506F56">
        <w:tc>
          <w:tcPr>
            <w:tcW w:w="9962" w:type="dxa"/>
          </w:tcPr>
          <w:p w14:paraId="78FF68BA" w14:textId="56507D97" w:rsidR="00535FFF" w:rsidRPr="007D1CAC" w:rsidRDefault="008F2265" w:rsidP="007415B3">
            <w:pPr>
              <w:rPr>
                <w:sz w:val="22"/>
                <w:lang w:eastAsia="ko-KR"/>
              </w:rPr>
            </w:pPr>
            <w:r w:rsidRPr="007D1CAC">
              <w:rPr>
                <w:sz w:val="22"/>
                <w:lang w:eastAsia="ko-KR"/>
              </w:rPr>
              <w:t>•</w:t>
            </w:r>
            <w:r w:rsidR="00444ECE">
              <w:rPr>
                <w:lang w:eastAsia="ko-KR"/>
              </w:rPr>
              <w:t xml:space="preserve"> </w:t>
            </w:r>
            <w:r w:rsidR="00444ECE" w:rsidRPr="007D1CAC">
              <w:rPr>
                <w:sz w:val="22"/>
                <w:lang w:eastAsia="ko-KR"/>
              </w:rPr>
              <w:tab/>
            </w:r>
            <w:r w:rsidR="00535FFF" w:rsidRPr="007D1CAC">
              <w:rPr>
                <w:sz w:val="22"/>
                <w:lang w:eastAsia="ko-KR"/>
              </w:rPr>
              <w:t xml:space="preserve">Support of data collection for SON features, including CCO, inter-system inter-RAT energy saving, inter-system load balancing, 2-step RACH optimization, mobility enhancement optimization, and leftovers of Rel-16 SON/MDT WI (PCI selection, energy efficiency (OAM requirements), Successful Handovers Reports, UE history information in EN-DC, load balancing enhancement, MRO for SN change failure, RACH Optimisation enhancements) [RAN3, RAN2] </w:t>
            </w:r>
          </w:p>
          <w:p w14:paraId="7961ABF7" w14:textId="4CC2B0FA" w:rsidR="00535FFF" w:rsidRPr="007D1CAC" w:rsidRDefault="00535FFF" w:rsidP="007415B3">
            <w:pPr>
              <w:rPr>
                <w:sz w:val="22"/>
                <w:lang w:eastAsia="ko-KR"/>
              </w:rPr>
            </w:pPr>
            <w:r w:rsidRPr="007D1CAC">
              <w:rPr>
                <w:sz w:val="22"/>
                <w:lang w:eastAsia="ko-KR"/>
              </w:rPr>
              <w:tab/>
            </w:r>
            <w:r w:rsidR="00444ECE" w:rsidRPr="007D1CAC">
              <w:rPr>
                <w:sz w:val="22"/>
                <w:lang w:eastAsia="ko-KR"/>
              </w:rPr>
              <w:tab/>
              <w:t xml:space="preserve">− </w:t>
            </w:r>
            <w:r w:rsidRPr="007D1CAC">
              <w:rPr>
                <w:sz w:val="22"/>
                <w:lang w:eastAsia="ko-KR"/>
              </w:rPr>
              <w:t xml:space="preserve">Specification of the UE reporting necessary to enhance the network configuration [RAN2]. </w:t>
            </w:r>
          </w:p>
          <w:p w14:paraId="66827F28" w14:textId="34ADD61E" w:rsidR="00535FFF" w:rsidRPr="007D1CAC" w:rsidRDefault="00511B2F" w:rsidP="007415B3">
            <w:pPr>
              <w:rPr>
                <w:sz w:val="22"/>
                <w:lang w:eastAsia="ko-KR"/>
              </w:rPr>
            </w:pPr>
            <w:r w:rsidRPr="007D1CAC">
              <w:rPr>
                <w:sz w:val="22"/>
                <w:lang w:eastAsia="ko-KR"/>
              </w:rPr>
              <w:tab/>
            </w:r>
            <w:r w:rsidRPr="007D1CAC">
              <w:rPr>
                <w:sz w:val="22"/>
                <w:lang w:eastAsia="ko-KR"/>
              </w:rPr>
              <w:tab/>
              <w:t xml:space="preserve">− </w:t>
            </w:r>
            <w:r w:rsidR="00535FFF" w:rsidRPr="007D1CAC">
              <w:rPr>
                <w:sz w:val="22"/>
                <w:lang w:eastAsia="ko-KR"/>
              </w:rPr>
              <w:t>Specification of the inter-node information exchange, including possible enhancements to S1/NG, X2/Xn, and F1/E1 interfaces [RAN3]</w:t>
            </w:r>
          </w:p>
          <w:p w14:paraId="37550796" w14:textId="77777777" w:rsidR="00535FFF" w:rsidRPr="007D1CAC" w:rsidRDefault="00535FFF" w:rsidP="007415B3">
            <w:pPr>
              <w:rPr>
                <w:sz w:val="22"/>
                <w:lang w:eastAsia="ko-KR"/>
              </w:rPr>
            </w:pPr>
            <w:r w:rsidRPr="007D1CAC">
              <w:rPr>
                <w:sz w:val="22"/>
                <w:lang w:eastAsia="ko-KR"/>
              </w:rPr>
              <w:t>•</w:t>
            </w:r>
            <w:r w:rsidRPr="007D1CAC">
              <w:rPr>
                <w:sz w:val="22"/>
                <w:lang w:eastAsia="ko-KR"/>
              </w:rPr>
              <w:tab/>
              <w:t>Support of data collection for MDT features for identified use cases, including 2-step RACH optimization and leftovers of Rel-16 SON/MDT WI (MDT enhancements and MDT for MR-DC) [RAN2, RAN3, RAN4]</w:t>
            </w:r>
          </w:p>
          <w:p w14:paraId="5410C81A" w14:textId="0DB2AACD" w:rsidR="00535FFF" w:rsidRPr="007D1CAC" w:rsidRDefault="00444ECE" w:rsidP="007415B3">
            <w:pPr>
              <w:rPr>
                <w:sz w:val="22"/>
                <w:lang w:eastAsia="ko-KR"/>
              </w:rPr>
            </w:pPr>
            <w:r w:rsidRPr="007D1CAC">
              <w:rPr>
                <w:sz w:val="22"/>
                <w:lang w:eastAsia="ko-KR"/>
              </w:rPr>
              <w:tab/>
            </w:r>
            <w:r w:rsidRPr="007D1CAC">
              <w:rPr>
                <w:sz w:val="22"/>
                <w:lang w:eastAsia="ko-KR"/>
              </w:rPr>
              <w:tab/>
              <w:t xml:space="preserve">− </w:t>
            </w:r>
            <w:r w:rsidR="00535FFF" w:rsidRPr="007D1CAC">
              <w:rPr>
                <w:sz w:val="22"/>
                <w:lang w:eastAsia="ko-KR"/>
              </w:rPr>
              <w:t>Enhancement of logged and immediate MDT (including coexistence with IDC) [RAN2, RAN3]</w:t>
            </w:r>
          </w:p>
          <w:p w14:paraId="22D979A5" w14:textId="48B1BF90" w:rsidR="00535FFF" w:rsidRPr="007D1CAC" w:rsidRDefault="00444ECE" w:rsidP="007415B3">
            <w:pPr>
              <w:rPr>
                <w:sz w:val="22"/>
                <w:lang w:eastAsia="ko-KR"/>
              </w:rPr>
            </w:pPr>
            <w:r w:rsidRPr="007D1CAC">
              <w:rPr>
                <w:sz w:val="22"/>
                <w:lang w:eastAsia="ko-KR"/>
              </w:rPr>
              <w:tab/>
            </w:r>
            <w:r w:rsidRPr="007D1CAC">
              <w:rPr>
                <w:sz w:val="22"/>
                <w:lang w:eastAsia="ko-KR"/>
              </w:rPr>
              <w:tab/>
              <w:t xml:space="preserve">− </w:t>
            </w:r>
            <w:r w:rsidR="00535FFF" w:rsidRPr="007D1CAC">
              <w:rPr>
                <w:sz w:val="22"/>
                <w:lang w:eastAsia="ko-KR"/>
              </w:rPr>
              <w:t>Enhancement of reporting e.g. RLF and accessibility measurements, Successful Handover reporting [RAN2, RAN3].</w:t>
            </w:r>
          </w:p>
          <w:p w14:paraId="0C1C6D83" w14:textId="061370FF" w:rsidR="00535FFF" w:rsidRPr="007D1CAC" w:rsidRDefault="00444ECE" w:rsidP="007415B3">
            <w:pPr>
              <w:rPr>
                <w:sz w:val="22"/>
                <w:lang w:eastAsia="ko-KR"/>
              </w:rPr>
            </w:pPr>
            <w:r w:rsidRPr="007D1CAC">
              <w:rPr>
                <w:sz w:val="22"/>
                <w:lang w:eastAsia="ko-KR"/>
              </w:rPr>
              <w:tab/>
            </w:r>
            <w:r w:rsidRPr="007D1CAC">
              <w:rPr>
                <w:sz w:val="22"/>
                <w:lang w:eastAsia="ko-KR"/>
              </w:rPr>
              <w:tab/>
              <w:t xml:space="preserve">− </w:t>
            </w:r>
            <w:r w:rsidR="00535FFF" w:rsidRPr="007D1CAC">
              <w:rPr>
                <w:sz w:val="22"/>
                <w:lang w:eastAsia="ko-KR"/>
              </w:rPr>
              <w:t>Specification of MDT for MR-DC [RAN2, RAN3, RAN4]</w:t>
            </w:r>
          </w:p>
          <w:p w14:paraId="22E13AC8" w14:textId="44496F33" w:rsidR="00535FFF" w:rsidRPr="007D1CAC" w:rsidRDefault="00511B2F" w:rsidP="007415B3">
            <w:pPr>
              <w:rPr>
                <w:sz w:val="22"/>
                <w:lang w:eastAsia="ko-KR"/>
              </w:rPr>
            </w:pPr>
            <w:r w:rsidRPr="007D1CAC">
              <w:rPr>
                <w:sz w:val="22"/>
                <w:lang w:eastAsia="ko-KR"/>
              </w:rPr>
              <w:t xml:space="preserve">• </w:t>
            </w:r>
            <w:r w:rsidRPr="007D1CAC">
              <w:rPr>
                <w:sz w:val="22"/>
                <w:lang w:eastAsia="ko-KR"/>
              </w:rPr>
              <w:tab/>
            </w:r>
            <w:r w:rsidR="00535FFF" w:rsidRPr="007D1CAC">
              <w:rPr>
                <w:sz w:val="22"/>
                <w:lang w:eastAsia="ko-KR"/>
              </w:rPr>
              <w:t>Specification of L2 measurements, if needed [RAN2, RAN3]</w:t>
            </w:r>
          </w:p>
          <w:p w14:paraId="03D6848B" w14:textId="77777777" w:rsidR="009D4628" w:rsidRPr="007D1CAC" w:rsidRDefault="009D4628" w:rsidP="009D4628">
            <w:pPr>
              <w:rPr>
                <w:sz w:val="22"/>
                <w:lang w:val="en-US" w:eastAsia="zh-CN"/>
              </w:rPr>
            </w:pPr>
            <w:r w:rsidRPr="007D1CAC">
              <w:rPr>
                <w:sz w:val="22"/>
                <w:lang w:val="en-US" w:eastAsia="zh-CN"/>
              </w:rPr>
              <w:t>Depending on the progress of the work, the following objective may be discussed in the later part of the WI:</w:t>
            </w:r>
          </w:p>
          <w:p w14:paraId="33588BBE" w14:textId="47BAB38C" w:rsidR="009D4628" w:rsidRDefault="00444ECE" w:rsidP="00444ECE">
            <w:pPr>
              <w:textAlignment w:val="auto"/>
              <w:rPr>
                <w:lang w:eastAsia="ko-KR"/>
              </w:rPr>
            </w:pPr>
            <w:r w:rsidRPr="007D1CAC">
              <w:rPr>
                <w:sz w:val="22"/>
                <w:lang w:eastAsia="ko-KR"/>
              </w:rPr>
              <w:t xml:space="preserve">• </w:t>
            </w:r>
            <w:r w:rsidRPr="007D1CAC">
              <w:rPr>
                <w:sz w:val="22"/>
                <w:lang w:eastAsia="ko-KR"/>
              </w:rPr>
              <w:tab/>
            </w:r>
            <w:r w:rsidR="009D4628" w:rsidRPr="007D1CAC">
              <w:rPr>
                <w:sz w:val="22"/>
                <w:lang w:val="en-US" w:eastAsia="zh-CN"/>
              </w:rPr>
              <w:t>N</w:t>
            </w:r>
            <w:r w:rsidR="009D4628" w:rsidRPr="007D1CAC">
              <w:rPr>
                <w:sz w:val="22"/>
              </w:rPr>
              <w:t>R-U related SON/MDT optimization which aims to reuse e.g. the existing NR-U measurements [RAN3, RAN2]</w:t>
            </w:r>
          </w:p>
        </w:tc>
      </w:tr>
    </w:tbl>
    <w:p w14:paraId="3670FDE3" w14:textId="3BB3571A" w:rsidR="00A86B15" w:rsidRPr="007D1CAC" w:rsidRDefault="000A2CB9" w:rsidP="001E0B33">
      <w:pPr>
        <w:spacing w:before="120" w:line="280" w:lineRule="atLeast"/>
        <w:jc w:val="both"/>
        <w:rPr>
          <w:sz w:val="22"/>
          <w:lang w:eastAsia="ko-KR"/>
        </w:rPr>
      </w:pPr>
      <w:r w:rsidRPr="00E15711">
        <w:rPr>
          <w:sz w:val="22"/>
          <w:lang w:eastAsia="ko-KR"/>
        </w:rPr>
        <w:t>In this contribution, we discuss the</w:t>
      </w:r>
      <w:r w:rsidR="00136C14" w:rsidRPr="00BC373B">
        <w:rPr>
          <w:sz w:val="22"/>
          <w:lang w:eastAsia="ko-KR"/>
        </w:rPr>
        <w:t xml:space="preserve"> </w:t>
      </w:r>
      <w:r w:rsidRPr="00136C14">
        <w:rPr>
          <w:sz w:val="22"/>
          <w:lang w:eastAsia="ko-KR"/>
        </w:rPr>
        <w:t xml:space="preserve">extension of the MDT framework to support </w:t>
      </w:r>
      <w:r w:rsidR="00136C14" w:rsidRPr="00BC373B">
        <w:rPr>
          <w:sz w:val="22"/>
          <w:lang w:eastAsia="ko-KR"/>
        </w:rPr>
        <w:t xml:space="preserve">bi-directional </w:t>
      </w:r>
      <w:r w:rsidRPr="00136C14">
        <w:rPr>
          <w:sz w:val="22"/>
          <w:lang w:eastAsia="ko-KR"/>
        </w:rPr>
        <w:t>individual link quality monitoring</w:t>
      </w:r>
      <w:r w:rsidR="00136C14" w:rsidRPr="00BC373B">
        <w:rPr>
          <w:sz w:val="22"/>
          <w:lang w:eastAsia="ko-KR"/>
        </w:rPr>
        <w:t xml:space="preserve"> and reporting, </w:t>
      </w:r>
      <w:r w:rsidRPr="00136C14">
        <w:rPr>
          <w:sz w:val="22"/>
          <w:lang w:eastAsia="ko-KR"/>
        </w:rPr>
        <w:t>includ</w:t>
      </w:r>
      <w:r w:rsidR="00136C14">
        <w:rPr>
          <w:sz w:val="22"/>
          <w:lang w:eastAsia="ko-KR"/>
        </w:rPr>
        <w:t>ing</w:t>
      </w:r>
      <w:r w:rsidRPr="00136C14">
        <w:rPr>
          <w:sz w:val="22"/>
          <w:lang w:eastAsia="ko-KR"/>
        </w:rPr>
        <w:t xml:space="preserve"> IAB</w:t>
      </w:r>
      <w:r w:rsidR="00136C14">
        <w:rPr>
          <w:sz w:val="22"/>
          <w:lang w:eastAsia="ko-KR"/>
        </w:rPr>
        <w:t xml:space="preserve">, </w:t>
      </w:r>
      <w:r w:rsidR="00E15711">
        <w:rPr>
          <w:sz w:val="22"/>
          <w:lang w:eastAsia="ko-KR"/>
        </w:rPr>
        <w:t xml:space="preserve">to enable, amongst others, </w:t>
      </w:r>
      <w:r w:rsidR="00136C14">
        <w:rPr>
          <w:sz w:val="22"/>
          <w:lang w:eastAsia="ko-KR"/>
        </w:rPr>
        <w:t>an</w:t>
      </w:r>
      <w:r w:rsidRPr="00136C14">
        <w:rPr>
          <w:sz w:val="22"/>
          <w:lang w:eastAsia="ko-KR"/>
        </w:rPr>
        <w:t xml:space="preserve"> </w:t>
      </w:r>
      <w:r w:rsidR="00136C14">
        <w:rPr>
          <w:sz w:val="22"/>
          <w:lang w:eastAsia="ko-KR"/>
        </w:rPr>
        <w:t>improved</w:t>
      </w:r>
      <w:r w:rsidRPr="00136C14">
        <w:rPr>
          <w:sz w:val="22"/>
          <w:lang w:eastAsia="ko-KR"/>
        </w:rPr>
        <w:t xml:space="preserve"> post</w:t>
      </w:r>
      <w:r w:rsidR="00E15711">
        <w:rPr>
          <w:sz w:val="22"/>
          <w:lang w:eastAsia="ko-KR"/>
        </w:rPr>
        <w:t xml:space="preserve"> </w:t>
      </w:r>
      <w:r w:rsidRPr="00136C14">
        <w:rPr>
          <w:sz w:val="22"/>
          <w:lang w:eastAsia="ko-KR"/>
        </w:rPr>
        <w:t>link-failure analysis, for both access and backhaul.</w:t>
      </w:r>
    </w:p>
    <w:p w14:paraId="5847B867" w14:textId="09E31747" w:rsidR="00737B64" w:rsidRDefault="00A86B15" w:rsidP="001E0B33">
      <w:pPr>
        <w:pStyle w:val="Heading1"/>
      </w:pPr>
      <w:bookmarkStart w:id="2" w:name="OLE_LINK15"/>
      <w:bookmarkStart w:id="3" w:name="OLE_LINK16"/>
      <w:r>
        <w:lastRenderedPageBreak/>
        <w:t>Discussion</w:t>
      </w:r>
    </w:p>
    <w:p w14:paraId="2ECCD90C" w14:textId="5096DDFD" w:rsidR="00295DF4" w:rsidRPr="007D1CAC" w:rsidRDefault="004F414E" w:rsidP="00970EF8">
      <w:pPr>
        <w:spacing w:before="120" w:line="280" w:lineRule="atLeast"/>
        <w:jc w:val="both"/>
        <w:rPr>
          <w:sz w:val="22"/>
          <w:lang w:eastAsia="ko-KR"/>
        </w:rPr>
      </w:pPr>
      <w:r w:rsidRPr="007D1CAC">
        <w:rPr>
          <w:sz w:val="22"/>
          <w:lang w:eastAsia="ko-KR"/>
        </w:rPr>
        <w:t>Motivated by</w:t>
      </w:r>
      <w:r w:rsidR="00295DF4" w:rsidRPr="007D1CAC">
        <w:rPr>
          <w:sz w:val="22"/>
          <w:lang w:eastAsia="ko-KR"/>
        </w:rPr>
        <w:t xml:space="preserve"> the</w:t>
      </w:r>
      <w:r w:rsidRPr="007D1CAC">
        <w:rPr>
          <w:sz w:val="22"/>
          <w:lang w:eastAsia="ko-KR"/>
        </w:rPr>
        <w:t xml:space="preserve"> field trials with wireless backhaul links operated in FR2</w:t>
      </w:r>
      <w:r w:rsidR="007B54CA" w:rsidRPr="007D1CAC">
        <w:rPr>
          <w:sz w:val="22"/>
          <w:lang w:eastAsia="ko-KR"/>
        </w:rPr>
        <w:t>,</w:t>
      </w:r>
      <w:r w:rsidRPr="007D1CAC">
        <w:rPr>
          <w:sz w:val="22"/>
          <w:lang w:eastAsia="ko-KR"/>
        </w:rPr>
        <w:t xml:space="preserve"> </w:t>
      </w:r>
      <w:r w:rsidR="005E2B48" w:rsidRPr="005E2B48">
        <w:rPr>
          <w:sz w:val="22"/>
          <w:lang w:eastAsia="ko-KR"/>
        </w:rPr>
        <w:t>Fraunhofer</w:t>
      </w:r>
      <w:r w:rsidRPr="007D1CAC">
        <w:rPr>
          <w:sz w:val="22"/>
          <w:lang w:eastAsia="ko-KR"/>
        </w:rPr>
        <w:t xml:space="preserve"> identified a need of</w:t>
      </w:r>
      <w:r w:rsidR="00295DF4" w:rsidRPr="007D1CAC">
        <w:rPr>
          <w:sz w:val="22"/>
          <w:lang w:eastAsia="ko-KR"/>
        </w:rPr>
        <w:t xml:space="preserve"> standardi</w:t>
      </w:r>
      <w:r w:rsidR="00B100B5">
        <w:rPr>
          <w:sz w:val="22"/>
          <w:lang w:eastAsia="ko-KR"/>
        </w:rPr>
        <w:t>s</w:t>
      </w:r>
      <w:r w:rsidR="00295DF4" w:rsidRPr="007D1CAC">
        <w:rPr>
          <w:sz w:val="22"/>
          <w:lang w:eastAsia="ko-KR"/>
        </w:rPr>
        <w:t>ed</w:t>
      </w:r>
      <w:r w:rsidRPr="007D1CAC">
        <w:rPr>
          <w:sz w:val="22"/>
          <w:lang w:eastAsia="ko-KR"/>
        </w:rPr>
        <w:t xml:space="preserve"> mechanisms for </w:t>
      </w:r>
      <w:r w:rsidR="004B228C" w:rsidRPr="007D1CAC">
        <w:rPr>
          <w:sz w:val="22"/>
          <w:lang w:eastAsia="ko-KR"/>
        </w:rPr>
        <w:t>bi</w:t>
      </w:r>
      <w:r w:rsidR="002A0F58">
        <w:rPr>
          <w:sz w:val="22"/>
          <w:lang w:eastAsia="ko-KR"/>
        </w:rPr>
        <w:t>-</w:t>
      </w:r>
      <w:r w:rsidR="004B228C" w:rsidRPr="007D1CAC">
        <w:rPr>
          <w:sz w:val="22"/>
          <w:lang w:eastAsia="ko-KR"/>
        </w:rPr>
        <w:t xml:space="preserve">directional </w:t>
      </w:r>
      <w:r w:rsidRPr="007D1CAC">
        <w:rPr>
          <w:sz w:val="22"/>
          <w:lang w:eastAsia="ko-KR"/>
        </w:rPr>
        <w:t>monitoring and recording events in conjunction with radio link</w:t>
      </w:r>
      <w:r w:rsidR="00845388" w:rsidRPr="007D1CAC">
        <w:rPr>
          <w:sz w:val="22"/>
          <w:lang w:eastAsia="ko-KR"/>
        </w:rPr>
        <w:t xml:space="preserve"> quality degradations and radio link failures</w:t>
      </w:r>
      <w:r w:rsidRPr="007D1CAC">
        <w:rPr>
          <w:sz w:val="22"/>
          <w:lang w:eastAsia="ko-KR"/>
        </w:rPr>
        <w:t xml:space="preserve">. Due to the lack of </w:t>
      </w:r>
      <w:r w:rsidR="00295DF4" w:rsidRPr="007D1CAC">
        <w:rPr>
          <w:sz w:val="22"/>
          <w:lang w:eastAsia="ko-KR"/>
        </w:rPr>
        <w:t>such</w:t>
      </w:r>
      <w:r w:rsidRPr="007D1CAC">
        <w:rPr>
          <w:sz w:val="22"/>
          <w:lang w:eastAsia="ko-KR"/>
        </w:rPr>
        <w:t xml:space="preserve"> mechanism</w:t>
      </w:r>
      <w:r w:rsidR="00295DF4" w:rsidRPr="007D1CAC">
        <w:rPr>
          <w:sz w:val="22"/>
          <w:lang w:eastAsia="ko-KR"/>
        </w:rPr>
        <w:t>s,</w:t>
      </w:r>
      <w:r w:rsidRPr="007D1CAC">
        <w:rPr>
          <w:sz w:val="22"/>
          <w:lang w:eastAsia="ko-KR"/>
        </w:rPr>
        <w:t xml:space="preserve"> proprietary</w:t>
      </w:r>
      <w:r w:rsidR="00B318E0" w:rsidRPr="007D1CAC">
        <w:rPr>
          <w:sz w:val="22"/>
          <w:lang w:eastAsia="ko-KR"/>
        </w:rPr>
        <w:t xml:space="preserve"> testing and troubleshooting</w:t>
      </w:r>
      <w:r w:rsidRPr="007D1CAC">
        <w:rPr>
          <w:sz w:val="22"/>
          <w:lang w:eastAsia="ko-KR"/>
        </w:rPr>
        <w:t xml:space="preserve"> tools </w:t>
      </w:r>
      <w:r w:rsidR="00295DF4" w:rsidRPr="007D1CAC">
        <w:rPr>
          <w:sz w:val="22"/>
          <w:lang w:eastAsia="ko-KR"/>
        </w:rPr>
        <w:t>had to be</w:t>
      </w:r>
      <w:r w:rsidRPr="007D1CAC">
        <w:rPr>
          <w:sz w:val="22"/>
          <w:lang w:eastAsia="ko-KR"/>
        </w:rPr>
        <w:t xml:space="preserve"> developed.</w:t>
      </w:r>
      <w:r w:rsidR="00295DF4" w:rsidRPr="007D1CAC">
        <w:rPr>
          <w:sz w:val="22"/>
          <w:lang w:eastAsia="ko-KR"/>
        </w:rPr>
        <w:t xml:space="preserve"> </w:t>
      </w:r>
    </w:p>
    <w:p w14:paraId="441BB1B6" w14:textId="6536F0EA" w:rsidR="00715557" w:rsidRPr="007D1CAC" w:rsidRDefault="00A73C14" w:rsidP="00970EF8">
      <w:pPr>
        <w:spacing w:before="120" w:line="280" w:lineRule="atLeast"/>
        <w:jc w:val="both"/>
        <w:rPr>
          <w:sz w:val="22"/>
          <w:lang w:eastAsia="ko-KR"/>
        </w:rPr>
      </w:pPr>
      <w:r w:rsidRPr="007D1CAC">
        <w:rPr>
          <w:sz w:val="22"/>
          <w:lang w:eastAsia="ko-KR"/>
        </w:rPr>
        <w:t xml:space="preserve">The </w:t>
      </w:r>
      <w:r w:rsidR="00067207" w:rsidRPr="007D1CAC">
        <w:rPr>
          <w:sz w:val="22"/>
          <w:lang w:eastAsia="ko-KR"/>
        </w:rPr>
        <w:t>fluctuations</w:t>
      </w:r>
      <w:r w:rsidR="00B54976" w:rsidRPr="007D1CAC">
        <w:rPr>
          <w:sz w:val="22"/>
          <w:lang w:eastAsia="ko-KR"/>
        </w:rPr>
        <w:t xml:space="preserve"> and </w:t>
      </w:r>
      <w:r w:rsidR="00845388" w:rsidRPr="007D1CAC">
        <w:rPr>
          <w:sz w:val="22"/>
          <w:lang w:eastAsia="ko-KR"/>
        </w:rPr>
        <w:t xml:space="preserve">degradation of </w:t>
      </w:r>
      <w:r w:rsidR="00B54976" w:rsidRPr="007D1CAC">
        <w:rPr>
          <w:sz w:val="22"/>
          <w:lang w:eastAsia="ko-KR"/>
        </w:rPr>
        <w:t xml:space="preserve">wireless backhaul </w:t>
      </w:r>
      <w:r w:rsidRPr="007D1CAC">
        <w:rPr>
          <w:sz w:val="22"/>
          <w:lang w:eastAsia="ko-KR"/>
        </w:rPr>
        <w:t>link</w:t>
      </w:r>
      <w:r w:rsidR="00B54976" w:rsidRPr="007D1CAC">
        <w:rPr>
          <w:sz w:val="22"/>
          <w:lang w:eastAsia="ko-KR"/>
        </w:rPr>
        <w:t>s</w:t>
      </w:r>
      <w:r w:rsidR="00362373" w:rsidRPr="007D1CAC">
        <w:rPr>
          <w:sz w:val="22"/>
          <w:lang w:eastAsia="ko-KR"/>
        </w:rPr>
        <w:t xml:space="preserve"> </w:t>
      </w:r>
      <w:r w:rsidR="00BC71ED" w:rsidRPr="007D1CAC">
        <w:rPr>
          <w:sz w:val="22"/>
          <w:lang w:eastAsia="ko-KR"/>
        </w:rPr>
        <w:t xml:space="preserve">quality </w:t>
      </w:r>
      <w:r w:rsidR="005920B2" w:rsidRPr="007D1CAC">
        <w:rPr>
          <w:sz w:val="22"/>
          <w:lang w:eastAsia="ko-KR"/>
        </w:rPr>
        <w:t xml:space="preserve">are expected to </w:t>
      </w:r>
      <w:r w:rsidR="00B54976" w:rsidRPr="007D1CAC">
        <w:rPr>
          <w:sz w:val="22"/>
          <w:lang w:eastAsia="ko-KR"/>
        </w:rPr>
        <w:t>occur</w:t>
      </w:r>
      <w:r w:rsidR="00BC71ED" w:rsidRPr="007D1CAC">
        <w:rPr>
          <w:sz w:val="22"/>
          <w:lang w:eastAsia="ko-KR"/>
        </w:rPr>
        <w:t xml:space="preserve"> in FR2</w:t>
      </w:r>
      <w:r w:rsidR="00801CA6" w:rsidRPr="007D1CAC">
        <w:rPr>
          <w:sz w:val="22"/>
          <w:lang w:eastAsia="ko-KR"/>
        </w:rPr>
        <w:t>,</w:t>
      </w:r>
      <w:r w:rsidR="00BC71ED" w:rsidRPr="007D1CAC">
        <w:rPr>
          <w:sz w:val="22"/>
          <w:lang w:eastAsia="ko-KR"/>
        </w:rPr>
        <w:t xml:space="preserve"> </w:t>
      </w:r>
      <w:r w:rsidR="00B54976" w:rsidRPr="007D1CAC">
        <w:rPr>
          <w:sz w:val="22"/>
          <w:lang w:eastAsia="ko-KR"/>
        </w:rPr>
        <w:t xml:space="preserve">as </w:t>
      </w:r>
      <w:r w:rsidR="00BC71ED" w:rsidRPr="007D1CAC">
        <w:rPr>
          <w:sz w:val="22"/>
          <w:lang w:eastAsia="ko-KR"/>
        </w:rPr>
        <w:t>multiple beams</w:t>
      </w:r>
      <w:r w:rsidR="00801CA6" w:rsidRPr="007D1CAC">
        <w:rPr>
          <w:sz w:val="22"/>
          <w:lang w:eastAsia="ko-KR"/>
        </w:rPr>
        <w:t xml:space="preserve"> can</w:t>
      </w:r>
      <w:r w:rsidR="00BC71ED" w:rsidRPr="007D1CAC">
        <w:rPr>
          <w:sz w:val="22"/>
          <w:lang w:eastAsia="ko-KR"/>
        </w:rPr>
        <w:t xml:space="preserve"> suffer </w:t>
      </w:r>
      <w:r w:rsidR="00845388" w:rsidRPr="007D1CAC">
        <w:rPr>
          <w:sz w:val="22"/>
          <w:lang w:eastAsia="ko-KR"/>
        </w:rPr>
        <w:t xml:space="preserve">from </w:t>
      </w:r>
      <w:r w:rsidR="00B54976" w:rsidRPr="007D1CAC">
        <w:rPr>
          <w:sz w:val="22"/>
          <w:lang w:eastAsia="ko-KR"/>
        </w:rPr>
        <w:t xml:space="preserve">complete </w:t>
      </w:r>
      <w:r w:rsidR="00BC71ED" w:rsidRPr="007D1CAC">
        <w:rPr>
          <w:sz w:val="22"/>
          <w:lang w:eastAsia="ko-KR"/>
        </w:rPr>
        <w:t>blockage</w:t>
      </w:r>
      <w:r w:rsidR="001002AF" w:rsidRPr="007D1CAC">
        <w:rPr>
          <w:sz w:val="22"/>
          <w:lang w:eastAsia="ko-KR"/>
        </w:rPr>
        <w:t>s</w:t>
      </w:r>
      <w:r w:rsidR="009034F1" w:rsidRPr="007D1CAC">
        <w:rPr>
          <w:sz w:val="22"/>
          <w:lang w:eastAsia="ko-KR"/>
        </w:rPr>
        <w:t xml:space="preserve"> due </w:t>
      </w:r>
      <w:r w:rsidR="00B54976" w:rsidRPr="007D1CAC">
        <w:rPr>
          <w:sz w:val="22"/>
          <w:lang w:eastAsia="ko-KR"/>
        </w:rPr>
        <w:t>to a moving object</w:t>
      </w:r>
      <w:r w:rsidR="00A8408B" w:rsidRPr="007D1CAC">
        <w:rPr>
          <w:sz w:val="22"/>
          <w:lang w:eastAsia="ko-KR"/>
        </w:rPr>
        <w:t>,</w:t>
      </w:r>
      <w:r w:rsidR="00B54976" w:rsidRPr="007D1CAC">
        <w:rPr>
          <w:sz w:val="22"/>
          <w:lang w:eastAsia="ko-KR"/>
        </w:rPr>
        <w:t xml:space="preserve"> foliage and other factors</w:t>
      </w:r>
      <w:r w:rsidR="00BC71ED" w:rsidRPr="007D1CAC">
        <w:rPr>
          <w:sz w:val="22"/>
          <w:lang w:eastAsia="ko-KR"/>
        </w:rPr>
        <w:t xml:space="preserve">. </w:t>
      </w:r>
      <w:r w:rsidR="000833F6" w:rsidRPr="007D1CAC">
        <w:rPr>
          <w:sz w:val="22"/>
          <w:lang w:eastAsia="ko-KR"/>
        </w:rPr>
        <w:t xml:space="preserve">The IAB-nodes </w:t>
      </w:r>
      <w:r w:rsidR="00A8408B" w:rsidRPr="007D1CAC">
        <w:rPr>
          <w:sz w:val="22"/>
          <w:lang w:eastAsia="ko-KR"/>
        </w:rPr>
        <w:t xml:space="preserve">that </w:t>
      </w:r>
      <w:r w:rsidR="000833F6" w:rsidRPr="007D1CAC">
        <w:rPr>
          <w:sz w:val="22"/>
          <w:lang w:eastAsia="ko-KR"/>
        </w:rPr>
        <w:t xml:space="preserve">support access and backhauling via NR are aimed at deployments in FR2. </w:t>
      </w:r>
      <w:r w:rsidR="00A40DD8" w:rsidRPr="007D1CAC">
        <w:rPr>
          <w:sz w:val="22"/>
          <w:lang w:eastAsia="ko-KR"/>
        </w:rPr>
        <w:t>E</w:t>
      </w:r>
      <w:r w:rsidR="00A8408B" w:rsidRPr="007D1CAC">
        <w:rPr>
          <w:sz w:val="22"/>
          <w:lang w:eastAsia="ko-KR"/>
        </w:rPr>
        <w:t>ach IAB-node</w:t>
      </w:r>
      <w:r w:rsidR="00A40DD8" w:rsidRPr="007D1CAC">
        <w:rPr>
          <w:sz w:val="22"/>
          <w:lang w:eastAsia="ko-KR"/>
        </w:rPr>
        <w:t xml:space="preserve">, besides the gNB part </w:t>
      </w:r>
      <w:r w:rsidR="0059305F" w:rsidRPr="007D1CAC">
        <w:rPr>
          <w:sz w:val="22"/>
          <w:lang w:eastAsia="ko-KR"/>
        </w:rPr>
        <w:t>(</w:t>
      </w:r>
      <w:r w:rsidR="00A40DD8" w:rsidRPr="007D1CAC">
        <w:rPr>
          <w:sz w:val="22"/>
          <w:lang w:eastAsia="ko-KR"/>
        </w:rPr>
        <w:t>DU</w:t>
      </w:r>
      <w:r w:rsidR="0059305F" w:rsidRPr="007D1CAC">
        <w:rPr>
          <w:sz w:val="22"/>
          <w:lang w:eastAsia="ko-KR"/>
        </w:rPr>
        <w:t>)</w:t>
      </w:r>
      <w:r w:rsidR="00D0412B" w:rsidRPr="007D1CAC">
        <w:rPr>
          <w:sz w:val="22"/>
          <w:lang w:eastAsia="ko-KR"/>
        </w:rPr>
        <w:t xml:space="preserve">, referred to as IAB-DU, </w:t>
      </w:r>
      <w:r w:rsidR="00A8408B" w:rsidRPr="007D1CAC">
        <w:rPr>
          <w:sz w:val="22"/>
          <w:lang w:eastAsia="ko-KR"/>
        </w:rPr>
        <w:t xml:space="preserve">encompasses </w:t>
      </w:r>
      <w:r w:rsidR="00A40DD8" w:rsidRPr="007D1CAC">
        <w:rPr>
          <w:sz w:val="22"/>
          <w:lang w:eastAsia="ko-KR"/>
        </w:rPr>
        <w:t xml:space="preserve">the </w:t>
      </w:r>
      <w:r w:rsidR="00295DF4" w:rsidRPr="007D1CAC">
        <w:rPr>
          <w:sz w:val="22"/>
          <w:lang w:eastAsia="ko-KR"/>
        </w:rPr>
        <w:t>IAB-MT</w:t>
      </w:r>
      <w:r w:rsidR="00A40DD8" w:rsidRPr="007D1CAC">
        <w:rPr>
          <w:sz w:val="22"/>
          <w:lang w:eastAsia="ko-KR"/>
        </w:rPr>
        <w:t xml:space="preserve"> part</w:t>
      </w:r>
      <w:r w:rsidR="00295DF4" w:rsidRPr="007D1CAC">
        <w:rPr>
          <w:sz w:val="22"/>
          <w:lang w:eastAsia="ko-KR"/>
        </w:rPr>
        <w:t xml:space="preserve">, which provides </w:t>
      </w:r>
      <w:r w:rsidR="000A2CB9" w:rsidRPr="007D1CAC">
        <w:rPr>
          <w:sz w:val="22"/>
          <w:lang w:eastAsia="ko-KR"/>
        </w:rPr>
        <w:t>a subset</w:t>
      </w:r>
      <w:r w:rsidR="00A8408B" w:rsidRPr="007D1CAC">
        <w:rPr>
          <w:sz w:val="22"/>
          <w:lang w:eastAsia="ko-KR"/>
        </w:rPr>
        <w:t xml:space="preserve"> of </w:t>
      </w:r>
      <w:r w:rsidR="00295DF4" w:rsidRPr="007D1CAC">
        <w:rPr>
          <w:sz w:val="22"/>
          <w:lang w:eastAsia="ko-KR"/>
        </w:rPr>
        <w:t xml:space="preserve">the </w:t>
      </w:r>
      <w:r w:rsidR="00A40DD8" w:rsidRPr="007D1CAC">
        <w:rPr>
          <w:sz w:val="22"/>
          <w:lang w:eastAsia="ko-KR"/>
        </w:rPr>
        <w:t xml:space="preserve">UE functionality. Hence, </w:t>
      </w:r>
      <w:r w:rsidR="000833F6" w:rsidRPr="007D1CAC">
        <w:rPr>
          <w:sz w:val="22"/>
          <w:lang w:eastAsia="ko-KR"/>
        </w:rPr>
        <w:t>m</w:t>
      </w:r>
      <w:r w:rsidR="005920B2" w:rsidRPr="007D1CAC">
        <w:rPr>
          <w:sz w:val="22"/>
          <w:lang w:eastAsia="ko-KR"/>
        </w:rPr>
        <w:t>easurement</w:t>
      </w:r>
      <w:r w:rsidR="00317139" w:rsidRPr="007D1CAC">
        <w:rPr>
          <w:sz w:val="22"/>
          <w:lang w:eastAsia="ko-KR"/>
        </w:rPr>
        <w:t>s</w:t>
      </w:r>
      <w:r w:rsidR="005920B2" w:rsidRPr="007D1CAC">
        <w:rPr>
          <w:sz w:val="22"/>
          <w:lang w:eastAsia="ko-KR"/>
        </w:rPr>
        <w:t xml:space="preserve"> and reporting on the link quality</w:t>
      </w:r>
      <w:r w:rsidR="008C07FE" w:rsidRPr="007D1CAC">
        <w:rPr>
          <w:sz w:val="22"/>
          <w:lang w:eastAsia="ko-KR"/>
        </w:rPr>
        <w:t xml:space="preserve"> </w:t>
      </w:r>
      <w:r w:rsidR="00A8408B" w:rsidRPr="007D1CAC">
        <w:rPr>
          <w:sz w:val="22"/>
          <w:lang w:eastAsia="ko-KR"/>
        </w:rPr>
        <w:t>by IAB-MT</w:t>
      </w:r>
      <w:r w:rsidR="00295DF4" w:rsidRPr="007D1CAC">
        <w:rPr>
          <w:sz w:val="22"/>
          <w:lang w:eastAsia="ko-KR"/>
        </w:rPr>
        <w:t xml:space="preserve"> </w:t>
      </w:r>
      <w:r w:rsidR="005920B2" w:rsidRPr="007D1CAC">
        <w:rPr>
          <w:sz w:val="22"/>
          <w:lang w:eastAsia="ko-KR"/>
        </w:rPr>
        <w:t>mainly follow</w:t>
      </w:r>
      <w:r w:rsidR="00B7722B" w:rsidRPr="007D1CAC">
        <w:rPr>
          <w:sz w:val="22"/>
          <w:lang w:eastAsia="ko-KR"/>
        </w:rPr>
        <w:t>s</w:t>
      </w:r>
      <w:r w:rsidR="005920B2" w:rsidRPr="007D1CAC">
        <w:rPr>
          <w:sz w:val="22"/>
          <w:lang w:eastAsia="ko-KR"/>
        </w:rPr>
        <w:t xml:space="preserve"> </w:t>
      </w:r>
      <w:r w:rsidR="00C87E98" w:rsidRPr="007D1CAC">
        <w:rPr>
          <w:sz w:val="22"/>
          <w:lang w:eastAsia="ko-KR"/>
        </w:rPr>
        <w:t xml:space="preserve">the </w:t>
      </w:r>
      <w:r w:rsidR="005920B2" w:rsidRPr="007D1CAC">
        <w:rPr>
          <w:sz w:val="22"/>
          <w:lang w:eastAsia="ko-KR"/>
        </w:rPr>
        <w:t>curre</w:t>
      </w:r>
      <w:r w:rsidR="00295DF4" w:rsidRPr="007D1CAC">
        <w:rPr>
          <w:sz w:val="22"/>
          <w:lang w:eastAsia="ko-KR"/>
        </w:rPr>
        <w:t>nt UE specifications</w:t>
      </w:r>
      <w:r w:rsidR="005920B2" w:rsidRPr="007D1CAC">
        <w:rPr>
          <w:sz w:val="22"/>
          <w:lang w:eastAsia="ko-KR"/>
        </w:rPr>
        <w:t>.</w:t>
      </w:r>
      <w:r w:rsidR="002442C8" w:rsidRPr="007D1CAC">
        <w:rPr>
          <w:sz w:val="22"/>
          <w:lang w:eastAsia="ko-KR"/>
        </w:rPr>
        <w:t xml:space="preserve"> For the purpose of downlink link quality monitoring, t</w:t>
      </w:r>
      <w:r w:rsidR="00B7722B" w:rsidRPr="007D1CAC">
        <w:rPr>
          <w:sz w:val="22"/>
          <w:lang w:eastAsia="ko-KR"/>
        </w:rPr>
        <w:t xml:space="preserve">he network-configured </w:t>
      </w:r>
      <w:r w:rsidR="0038477E" w:rsidRPr="007D1CAC">
        <w:rPr>
          <w:sz w:val="22"/>
          <w:lang w:eastAsia="ko-KR"/>
        </w:rPr>
        <w:t xml:space="preserve">RRC </w:t>
      </w:r>
      <w:r w:rsidR="00B7722B" w:rsidRPr="007D1CAC">
        <w:rPr>
          <w:sz w:val="22"/>
          <w:lang w:eastAsia="ko-KR"/>
        </w:rPr>
        <w:t>measurement</w:t>
      </w:r>
      <w:r w:rsidR="0038477E" w:rsidRPr="007D1CAC">
        <w:rPr>
          <w:sz w:val="22"/>
          <w:lang w:eastAsia="ko-KR"/>
        </w:rPr>
        <w:t xml:space="preserve"> reports</w:t>
      </w:r>
      <w:r w:rsidR="00B7722B" w:rsidRPr="007D1CAC">
        <w:rPr>
          <w:sz w:val="22"/>
          <w:lang w:eastAsia="ko-KR"/>
        </w:rPr>
        <w:t xml:space="preserve"> by the UE can be </w:t>
      </w:r>
      <w:r w:rsidR="0038477E" w:rsidRPr="007D1CAC">
        <w:rPr>
          <w:sz w:val="22"/>
          <w:lang w:eastAsia="ko-KR"/>
        </w:rPr>
        <w:t xml:space="preserve">translated </w:t>
      </w:r>
      <w:r w:rsidR="00B46E04" w:rsidRPr="007D1CAC">
        <w:rPr>
          <w:sz w:val="22"/>
          <w:lang w:eastAsia="ko-KR"/>
        </w:rPr>
        <w:t xml:space="preserve">into, </w:t>
      </w:r>
      <w:r w:rsidR="00852640" w:rsidRPr="007D1CAC">
        <w:rPr>
          <w:sz w:val="22"/>
          <w:lang w:eastAsia="ko-KR"/>
        </w:rPr>
        <w:t>e.g.</w:t>
      </w:r>
      <w:r w:rsidR="00B46E04" w:rsidRPr="007D1CAC">
        <w:rPr>
          <w:sz w:val="22"/>
          <w:lang w:eastAsia="ko-KR"/>
        </w:rPr>
        <w:t xml:space="preserve"> </w:t>
      </w:r>
      <w:r w:rsidR="000A2CB9" w:rsidRPr="007D1CAC">
        <w:rPr>
          <w:sz w:val="22"/>
          <w:lang w:eastAsia="ko-KR"/>
        </w:rPr>
        <w:t xml:space="preserve">a </w:t>
      </w:r>
      <w:r w:rsidR="00B46E04" w:rsidRPr="007D1CAC">
        <w:rPr>
          <w:sz w:val="22"/>
          <w:lang w:eastAsia="ko-KR"/>
        </w:rPr>
        <w:t>M1 measurement report, as a part of Immediate</w:t>
      </w:r>
      <w:r w:rsidR="00D4037B" w:rsidRPr="007D1CAC">
        <w:rPr>
          <w:sz w:val="22"/>
          <w:lang w:eastAsia="ko-KR"/>
        </w:rPr>
        <w:t xml:space="preserve"> MDT functionality in RRC_CONNECTED</w:t>
      </w:r>
      <w:r w:rsidR="005E4BB8" w:rsidRPr="007D1CAC">
        <w:rPr>
          <w:sz w:val="22"/>
          <w:lang w:eastAsia="ko-KR"/>
        </w:rPr>
        <w:t xml:space="preserve"> mode</w:t>
      </w:r>
      <w:r w:rsidR="00B46E04" w:rsidRPr="007D1CAC">
        <w:rPr>
          <w:sz w:val="22"/>
          <w:lang w:eastAsia="ko-KR"/>
        </w:rPr>
        <w:t xml:space="preserve"> </w:t>
      </w:r>
      <w:r w:rsidR="00276E5F" w:rsidRPr="007D1CAC">
        <w:rPr>
          <w:sz w:val="22"/>
          <w:lang w:eastAsia="ko-KR"/>
        </w:rPr>
        <w:t>[</w:t>
      </w:r>
      <w:r w:rsidR="00184170" w:rsidRPr="007D1CAC">
        <w:rPr>
          <w:sz w:val="22"/>
          <w:lang w:eastAsia="ko-KR"/>
        </w:rPr>
        <w:t>2</w:t>
      </w:r>
      <w:r w:rsidR="00276E5F" w:rsidRPr="007D1CAC">
        <w:rPr>
          <w:sz w:val="22"/>
          <w:lang w:eastAsia="ko-KR"/>
        </w:rPr>
        <w:t>]</w:t>
      </w:r>
      <w:r w:rsidR="00D4037B" w:rsidRPr="007D1CAC">
        <w:rPr>
          <w:sz w:val="22"/>
          <w:lang w:eastAsia="ko-KR"/>
        </w:rPr>
        <w:t xml:space="preserve">. </w:t>
      </w:r>
      <w:r w:rsidR="001E7521" w:rsidRPr="007D1CAC">
        <w:rPr>
          <w:sz w:val="22"/>
          <w:lang w:eastAsia="ko-KR"/>
        </w:rPr>
        <w:t>On the other hand, while as a part of Immediate MDT, a number of network measurements are specified for the user plane aspects [2], e.g. M4 measurement of UL/DL data volume measurement per DRB per UE, or M5 measurement of average DL/UL UE throughput per DRB per UE, there are currently no defined standardised measurements/reports in terms of link quality by RAN</w:t>
      </w:r>
      <w:r w:rsidR="00271A40" w:rsidRPr="007D1CAC">
        <w:rPr>
          <w:sz w:val="22"/>
          <w:lang w:eastAsia="ko-KR"/>
        </w:rPr>
        <w:t xml:space="preserve">, such as </w:t>
      </w:r>
      <w:r w:rsidR="001E7521" w:rsidRPr="007D1CAC">
        <w:rPr>
          <w:sz w:val="22"/>
          <w:lang w:eastAsia="ko-KR"/>
        </w:rPr>
        <w:t>reference signal quality or received interfe</w:t>
      </w:r>
      <w:r w:rsidR="00271A40" w:rsidRPr="007D1CAC">
        <w:rPr>
          <w:sz w:val="22"/>
          <w:lang w:eastAsia="ko-KR"/>
        </w:rPr>
        <w:t>rence power</w:t>
      </w:r>
      <w:r w:rsidR="001E7521" w:rsidRPr="007D1CAC">
        <w:rPr>
          <w:sz w:val="22"/>
          <w:lang w:eastAsia="ko-KR"/>
        </w:rPr>
        <w:t>.</w:t>
      </w:r>
      <w:r w:rsidR="00D4037B" w:rsidRPr="007D1CAC">
        <w:rPr>
          <w:sz w:val="22"/>
          <w:lang w:eastAsia="ko-KR"/>
        </w:rPr>
        <w:t xml:space="preserve"> </w:t>
      </w:r>
      <w:r w:rsidR="00EB5119" w:rsidRPr="007D1CAC">
        <w:rPr>
          <w:sz w:val="22"/>
          <w:lang w:eastAsia="ko-KR"/>
        </w:rPr>
        <w:t>Hence, how often</w:t>
      </w:r>
      <w:r w:rsidR="00622FD6" w:rsidRPr="007D1CAC">
        <w:rPr>
          <w:sz w:val="22"/>
          <w:lang w:eastAsia="ko-KR"/>
        </w:rPr>
        <w:t xml:space="preserve"> such</w:t>
      </w:r>
      <w:r w:rsidR="00EB5119" w:rsidRPr="007D1CAC">
        <w:rPr>
          <w:sz w:val="22"/>
          <w:lang w:eastAsia="ko-KR"/>
        </w:rPr>
        <w:t xml:space="preserve"> measurements will be generated and how reports are implemented on the RAN side is up to the network vendor implementation.  </w:t>
      </w:r>
      <w:r w:rsidR="00715557" w:rsidRPr="007D1CAC">
        <w:rPr>
          <w:sz w:val="22"/>
          <w:lang w:eastAsia="ko-KR"/>
        </w:rPr>
        <w:t>Furthermore</w:t>
      </w:r>
      <w:r w:rsidR="00C23167" w:rsidRPr="007D1CAC">
        <w:rPr>
          <w:sz w:val="22"/>
          <w:lang w:eastAsia="ko-KR"/>
        </w:rPr>
        <w:t>,</w:t>
      </w:r>
      <w:r w:rsidR="00715557" w:rsidRPr="007D1CAC">
        <w:rPr>
          <w:sz w:val="22"/>
          <w:lang w:eastAsia="ko-KR"/>
        </w:rPr>
        <w:t xml:space="preserve"> the standard </w:t>
      </w:r>
      <w:r w:rsidR="008B7824" w:rsidRPr="007D1CAC">
        <w:rPr>
          <w:sz w:val="22"/>
          <w:lang w:eastAsia="ko-KR"/>
        </w:rPr>
        <w:t>[</w:t>
      </w:r>
      <w:r w:rsidR="00EB6BB8" w:rsidRPr="007D1CAC">
        <w:rPr>
          <w:sz w:val="22"/>
          <w:lang w:eastAsia="ko-KR"/>
        </w:rPr>
        <w:t>2</w:t>
      </w:r>
      <w:r w:rsidR="00C23167" w:rsidRPr="007D1CAC">
        <w:rPr>
          <w:sz w:val="22"/>
          <w:lang w:eastAsia="ko-KR"/>
        </w:rPr>
        <w:t xml:space="preserve">] has designed </w:t>
      </w:r>
      <w:r w:rsidR="005E4BB8" w:rsidRPr="007D1CAC">
        <w:rPr>
          <w:sz w:val="22"/>
          <w:lang w:eastAsia="ko-KR"/>
        </w:rPr>
        <w:t>the MDT</w:t>
      </w:r>
      <w:r w:rsidR="00C23167" w:rsidRPr="007D1CAC">
        <w:rPr>
          <w:sz w:val="22"/>
          <w:lang w:eastAsia="ko-KR"/>
        </w:rPr>
        <w:t xml:space="preserve"> solution around U</w:t>
      </w:r>
      <w:r w:rsidR="00E8573E" w:rsidRPr="007D1CAC">
        <w:rPr>
          <w:sz w:val="22"/>
          <w:lang w:eastAsia="ko-KR"/>
        </w:rPr>
        <w:t>E</w:t>
      </w:r>
      <w:r w:rsidR="00C23167" w:rsidRPr="007D1CAC">
        <w:rPr>
          <w:sz w:val="22"/>
          <w:lang w:eastAsia="ko-KR"/>
        </w:rPr>
        <w:t>s</w:t>
      </w:r>
      <w:r w:rsidR="00A91520" w:rsidRPr="007D1CAC">
        <w:rPr>
          <w:sz w:val="22"/>
          <w:lang w:eastAsia="ko-KR"/>
        </w:rPr>
        <w:t xml:space="preserve">, </w:t>
      </w:r>
      <w:r w:rsidR="00C23167" w:rsidRPr="007D1CAC">
        <w:rPr>
          <w:sz w:val="22"/>
          <w:lang w:eastAsia="ko-KR"/>
        </w:rPr>
        <w:t xml:space="preserve">whereby </w:t>
      </w:r>
      <w:r w:rsidR="005E4BB8" w:rsidRPr="007D1CAC">
        <w:rPr>
          <w:sz w:val="22"/>
          <w:lang w:eastAsia="ko-KR"/>
        </w:rPr>
        <w:t xml:space="preserve">the </w:t>
      </w:r>
      <w:r w:rsidR="00C23167" w:rsidRPr="007D1CAC">
        <w:rPr>
          <w:sz w:val="22"/>
          <w:lang w:eastAsia="ko-KR"/>
        </w:rPr>
        <w:t>U</w:t>
      </w:r>
      <w:r w:rsidR="00B100B5">
        <w:rPr>
          <w:sz w:val="22"/>
          <w:lang w:eastAsia="ko-KR"/>
        </w:rPr>
        <w:t>Es’</w:t>
      </w:r>
      <w:r w:rsidR="00C23167" w:rsidRPr="007D1CAC">
        <w:rPr>
          <w:sz w:val="22"/>
          <w:lang w:eastAsia="ko-KR"/>
        </w:rPr>
        <w:t xml:space="preserve"> power consumption and </w:t>
      </w:r>
      <w:r w:rsidR="00095EA7" w:rsidRPr="007D1CAC">
        <w:rPr>
          <w:sz w:val="22"/>
          <w:lang w:eastAsia="ko-KR"/>
        </w:rPr>
        <w:t>location information</w:t>
      </w:r>
      <w:r w:rsidR="00C23167" w:rsidRPr="007D1CAC">
        <w:rPr>
          <w:sz w:val="22"/>
          <w:lang w:eastAsia="ko-KR"/>
        </w:rPr>
        <w:t xml:space="preserve"> are </w:t>
      </w:r>
      <w:r w:rsidR="00032013" w:rsidRPr="007D1CAC">
        <w:rPr>
          <w:sz w:val="22"/>
          <w:lang w:eastAsia="ko-KR"/>
        </w:rPr>
        <w:t>some of the main</w:t>
      </w:r>
      <w:r w:rsidR="00C23167" w:rsidRPr="007D1CAC">
        <w:rPr>
          <w:sz w:val="22"/>
          <w:lang w:eastAsia="ko-KR"/>
        </w:rPr>
        <w:t xml:space="preserve"> constraints</w:t>
      </w:r>
      <w:r w:rsidR="00A91520" w:rsidRPr="007D1CAC">
        <w:rPr>
          <w:sz w:val="22"/>
          <w:lang w:eastAsia="ko-KR"/>
        </w:rPr>
        <w:t>, which may not be the case</w:t>
      </w:r>
      <w:r w:rsidR="00276E5F" w:rsidRPr="007D1CAC">
        <w:rPr>
          <w:sz w:val="22"/>
          <w:lang w:eastAsia="ko-KR"/>
        </w:rPr>
        <w:t xml:space="preserve"> in IAB networks.</w:t>
      </w:r>
      <w:r w:rsidR="00C23167" w:rsidRPr="007D1CAC">
        <w:rPr>
          <w:sz w:val="22"/>
          <w:lang w:eastAsia="ko-KR"/>
        </w:rPr>
        <w:t xml:space="preserve"> </w:t>
      </w:r>
      <w:r w:rsidR="008B7824" w:rsidRPr="007D1CAC">
        <w:rPr>
          <w:sz w:val="22"/>
          <w:lang w:eastAsia="ko-KR"/>
        </w:rPr>
        <w:t xml:space="preserve"> </w:t>
      </w:r>
      <w:r w:rsidR="00D4037B" w:rsidRPr="007D1CAC">
        <w:rPr>
          <w:sz w:val="22"/>
          <w:lang w:eastAsia="ko-KR"/>
        </w:rPr>
        <w:t xml:space="preserve"> </w:t>
      </w:r>
    </w:p>
    <w:p w14:paraId="5A2F5CB1" w14:textId="2A0275F8" w:rsidR="000D23AC" w:rsidRPr="007D1CAC" w:rsidRDefault="00B83CCB" w:rsidP="00970EF8">
      <w:pPr>
        <w:spacing w:before="120" w:line="280" w:lineRule="atLeast"/>
        <w:jc w:val="both"/>
        <w:rPr>
          <w:sz w:val="22"/>
          <w:lang w:eastAsia="ko-KR"/>
        </w:rPr>
      </w:pPr>
      <w:r w:rsidRPr="007D1CAC">
        <w:rPr>
          <w:sz w:val="22"/>
          <w:lang w:eastAsia="ko-KR"/>
        </w:rPr>
        <w:t xml:space="preserve">Considering the case of a link failure, </w:t>
      </w:r>
      <w:r w:rsidR="000A0676" w:rsidRPr="007D1CAC">
        <w:rPr>
          <w:sz w:val="22"/>
          <w:lang w:eastAsia="ko-KR"/>
        </w:rPr>
        <w:t>the current standard</w:t>
      </w:r>
      <w:r w:rsidR="00044602" w:rsidRPr="007D1CAC">
        <w:rPr>
          <w:sz w:val="22"/>
          <w:lang w:eastAsia="ko-KR"/>
        </w:rPr>
        <w:t xml:space="preserve"> [</w:t>
      </w:r>
      <w:r w:rsidR="00184170" w:rsidRPr="007D1CAC">
        <w:rPr>
          <w:sz w:val="22"/>
          <w:lang w:eastAsia="ko-KR"/>
        </w:rPr>
        <w:t>3</w:t>
      </w:r>
      <w:r w:rsidR="00044602" w:rsidRPr="007D1CAC">
        <w:rPr>
          <w:sz w:val="22"/>
          <w:lang w:eastAsia="ko-KR"/>
        </w:rPr>
        <w:t>]</w:t>
      </w:r>
      <w:r w:rsidR="000A0676" w:rsidRPr="007D1CAC">
        <w:rPr>
          <w:sz w:val="22"/>
          <w:lang w:eastAsia="ko-KR"/>
        </w:rPr>
        <w:t xml:space="preserve"> define</w:t>
      </w:r>
      <w:r w:rsidR="00044602" w:rsidRPr="007D1CAC">
        <w:rPr>
          <w:sz w:val="22"/>
          <w:lang w:eastAsia="ko-KR"/>
        </w:rPr>
        <w:t>s</w:t>
      </w:r>
      <w:r w:rsidR="000A0676" w:rsidRPr="007D1CAC">
        <w:rPr>
          <w:sz w:val="22"/>
          <w:lang w:eastAsia="ko-KR"/>
        </w:rPr>
        <w:t xml:space="preserve"> </w:t>
      </w:r>
      <w:r w:rsidRPr="007D1CAC">
        <w:rPr>
          <w:sz w:val="22"/>
          <w:lang w:eastAsia="ko-KR"/>
        </w:rPr>
        <w:t>what</w:t>
      </w:r>
      <w:r w:rsidR="00AA6546" w:rsidRPr="007D1CAC">
        <w:rPr>
          <w:sz w:val="22"/>
          <w:lang w:eastAsia="ko-KR"/>
        </w:rPr>
        <w:t xml:space="preserve"> information </w:t>
      </w:r>
      <w:r w:rsidRPr="007D1CAC">
        <w:rPr>
          <w:sz w:val="22"/>
          <w:lang w:eastAsia="ko-KR"/>
        </w:rPr>
        <w:t xml:space="preserve">an </w:t>
      </w:r>
      <w:r w:rsidR="00276E5F" w:rsidRPr="007D1CAC">
        <w:rPr>
          <w:sz w:val="22"/>
          <w:lang w:eastAsia="ko-KR"/>
        </w:rPr>
        <w:t xml:space="preserve">RLF report by the UE/IAB-MT </w:t>
      </w:r>
      <w:r w:rsidR="00192CB8" w:rsidRPr="007D1CAC">
        <w:rPr>
          <w:sz w:val="22"/>
          <w:lang w:eastAsia="ko-KR"/>
        </w:rPr>
        <w:t xml:space="preserve">should </w:t>
      </w:r>
      <w:r w:rsidR="00AA6546" w:rsidRPr="007D1CAC">
        <w:rPr>
          <w:sz w:val="22"/>
          <w:lang w:eastAsia="ko-KR"/>
        </w:rPr>
        <w:t xml:space="preserve">contain. </w:t>
      </w:r>
      <w:r w:rsidR="000A0676" w:rsidRPr="007D1CAC">
        <w:rPr>
          <w:sz w:val="22"/>
          <w:lang w:eastAsia="ko-KR"/>
        </w:rPr>
        <w:t xml:space="preserve">For example, </w:t>
      </w:r>
      <w:r w:rsidR="00192CB8" w:rsidRPr="007D1CAC">
        <w:rPr>
          <w:sz w:val="22"/>
          <w:lang w:eastAsia="ko-KR"/>
        </w:rPr>
        <w:t xml:space="preserve">the measurement report is specified to </w:t>
      </w:r>
      <w:r w:rsidR="00985414" w:rsidRPr="007D1CAC">
        <w:rPr>
          <w:sz w:val="22"/>
          <w:lang w:eastAsia="ko-KR"/>
        </w:rPr>
        <w:t>include the RSRP, RSRQ and the available SINR, of the source PCell based on the available SSB and CSI-RS measurements</w:t>
      </w:r>
      <w:r w:rsidR="009E3911" w:rsidRPr="007D1CAC">
        <w:rPr>
          <w:sz w:val="22"/>
          <w:lang w:eastAsia="ko-KR"/>
        </w:rPr>
        <w:t>,</w:t>
      </w:r>
      <w:r w:rsidR="00985414" w:rsidRPr="007D1CAC">
        <w:rPr>
          <w:sz w:val="22"/>
          <w:lang w:eastAsia="ko-KR"/>
        </w:rPr>
        <w:t xml:space="preserve"> collected up to the moment the UE detected radio link failure. The report may also include location information, if available. </w:t>
      </w:r>
      <w:r w:rsidR="009E3911" w:rsidRPr="007D1CAC">
        <w:rPr>
          <w:sz w:val="22"/>
          <w:lang w:eastAsia="ko-KR"/>
        </w:rPr>
        <w:t xml:space="preserve">If, for example, </w:t>
      </w:r>
      <w:r w:rsidR="0014030A" w:rsidRPr="007D1CAC">
        <w:rPr>
          <w:sz w:val="22"/>
          <w:lang w:eastAsia="ko-KR"/>
        </w:rPr>
        <w:t xml:space="preserve">the cause of RLF was </w:t>
      </w:r>
      <w:r w:rsidR="00250C87" w:rsidRPr="007D1CAC">
        <w:rPr>
          <w:sz w:val="22"/>
          <w:lang w:eastAsia="ko-KR"/>
        </w:rPr>
        <w:t xml:space="preserve">due to a </w:t>
      </w:r>
      <w:r w:rsidR="00271A40" w:rsidRPr="007D1CAC">
        <w:rPr>
          <w:sz w:val="22"/>
          <w:lang w:eastAsia="ko-KR"/>
        </w:rPr>
        <w:t>r</w:t>
      </w:r>
      <w:r w:rsidR="0014030A" w:rsidRPr="007D1CAC">
        <w:rPr>
          <w:sz w:val="22"/>
          <w:lang w:eastAsia="ko-KR"/>
        </w:rPr>
        <w:t xml:space="preserve">andom </w:t>
      </w:r>
      <w:r w:rsidR="00271A40" w:rsidRPr="007D1CAC">
        <w:rPr>
          <w:sz w:val="22"/>
          <w:lang w:eastAsia="ko-KR"/>
        </w:rPr>
        <w:t>a</w:t>
      </w:r>
      <w:r w:rsidR="0014030A" w:rsidRPr="007D1CAC">
        <w:rPr>
          <w:sz w:val="22"/>
          <w:lang w:eastAsia="ko-KR"/>
        </w:rPr>
        <w:t>ccess</w:t>
      </w:r>
      <w:r w:rsidR="00250C87" w:rsidRPr="007D1CAC">
        <w:rPr>
          <w:sz w:val="22"/>
          <w:lang w:eastAsia="ko-KR"/>
        </w:rPr>
        <w:t xml:space="preserve"> problem</w:t>
      </w:r>
      <w:r w:rsidR="009E3911" w:rsidRPr="007D1CAC">
        <w:rPr>
          <w:sz w:val="22"/>
          <w:lang w:eastAsia="ko-KR"/>
        </w:rPr>
        <w:t xml:space="preserve">, </w:t>
      </w:r>
      <w:r w:rsidR="0014030A" w:rsidRPr="007D1CAC">
        <w:rPr>
          <w:sz w:val="22"/>
          <w:lang w:eastAsia="ko-KR"/>
        </w:rPr>
        <w:t xml:space="preserve">details including resource used (SS/PBCH block identifier), </w:t>
      </w:r>
      <w:r w:rsidR="00067207" w:rsidRPr="007D1CAC">
        <w:rPr>
          <w:sz w:val="22"/>
          <w:lang w:eastAsia="ko-KR"/>
        </w:rPr>
        <w:t>successive</w:t>
      </w:r>
      <w:r w:rsidR="0014030A" w:rsidRPr="007D1CAC">
        <w:rPr>
          <w:sz w:val="22"/>
          <w:lang w:eastAsia="ko-KR"/>
        </w:rPr>
        <w:t xml:space="preserve"> random-access attempts associated to the same SS/PBCH block </w:t>
      </w:r>
      <w:r w:rsidR="009E1B63" w:rsidRPr="007D1CAC">
        <w:rPr>
          <w:sz w:val="22"/>
          <w:lang w:eastAsia="ko-KR"/>
        </w:rPr>
        <w:t xml:space="preserve">are reported, including SSB index, </w:t>
      </w:r>
      <w:r w:rsidR="00095EA7" w:rsidRPr="007D1CAC">
        <w:rPr>
          <w:sz w:val="22"/>
          <w:lang w:eastAsia="ko-KR"/>
        </w:rPr>
        <w:t xml:space="preserve">the </w:t>
      </w:r>
      <w:r w:rsidR="009E1B63" w:rsidRPr="007D1CAC">
        <w:rPr>
          <w:sz w:val="22"/>
          <w:lang w:eastAsia="ko-KR"/>
        </w:rPr>
        <w:t xml:space="preserve">number of </w:t>
      </w:r>
      <w:r w:rsidR="00852640" w:rsidRPr="007D1CAC">
        <w:rPr>
          <w:sz w:val="22"/>
          <w:lang w:eastAsia="ko-KR"/>
        </w:rPr>
        <w:t>preambles</w:t>
      </w:r>
      <w:r w:rsidR="009E1B63" w:rsidRPr="007D1CAC">
        <w:rPr>
          <w:sz w:val="22"/>
          <w:lang w:eastAsia="ko-KR"/>
        </w:rPr>
        <w:t xml:space="preserve"> sent etc</w:t>
      </w:r>
      <w:r w:rsidR="0014030A" w:rsidRPr="007D1CAC">
        <w:rPr>
          <w:sz w:val="22"/>
          <w:lang w:eastAsia="ko-KR"/>
        </w:rPr>
        <w:t xml:space="preserve">. </w:t>
      </w:r>
      <w:r w:rsidR="009E1B63" w:rsidRPr="007D1CAC">
        <w:rPr>
          <w:sz w:val="22"/>
          <w:lang w:eastAsia="ko-KR"/>
        </w:rPr>
        <w:t>These examples demonstrate the detail provided in the RLF report</w:t>
      </w:r>
      <w:r w:rsidR="001A0DCE" w:rsidRPr="007D1CAC">
        <w:rPr>
          <w:sz w:val="22"/>
          <w:lang w:eastAsia="ko-KR"/>
        </w:rPr>
        <w:t>, which is available as a part of MDT</w:t>
      </w:r>
      <w:r w:rsidR="009E1B63" w:rsidRPr="007D1CAC">
        <w:rPr>
          <w:sz w:val="22"/>
          <w:lang w:eastAsia="ko-KR"/>
        </w:rPr>
        <w:t xml:space="preserve">. </w:t>
      </w:r>
      <w:r w:rsidR="00C86834" w:rsidRPr="007D1CAC">
        <w:rPr>
          <w:sz w:val="22"/>
          <w:lang w:eastAsia="ko-KR"/>
        </w:rPr>
        <w:t xml:space="preserve">On the RAN side, for example, received </w:t>
      </w:r>
      <w:r w:rsidR="00271A40" w:rsidRPr="007D1CAC">
        <w:rPr>
          <w:sz w:val="22"/>
          <w:lang w:eastAsia="ko-KR"/>
        </w:rPr>
        <w:t>r</w:t>
      </w:r>
      <w:r w:rsidR="00C86834" w:rsidRPr="007D1CAC">
        <w:rPr>
          <w:sz w:val="22"/>
          <w:lang w:eastAsia="ko-KR"/>
        </w:rPr>
        <w:t xml:space="preserve">andom </w:t>
      </w:r>
      <w:r w:rsidR="00271A40" w:rsidRPr="007D1CAC">
        <w:rPr>
          <w:sz w:val="22"/>
          <w:lang w:eastAsia="ko-KR"/>
        </w:rPr>
        <w:t>a</w:t>
      </w:r>
      <w:r w:rsidR="00C86834" w:rsidRPr="007D1CAC">
        <w:rPr>
          <w:sz w:val="22"/>
          <w:lang w:eastAsia="ko-KR"/>
        </w:rPr>
        <w:t>ccess preambles are included in the Layer 2 measurements [</w:t>
      </w:r>
      <w:r w:rsidR="00184170" w:rsidRPr="007D1CAC">
        <w:rPr>
          <w:sz w:val="22"/>
          <w:lang w:eastAsia="ko-KR"/>
        </w:rPr>
        <w:t>4</w:t>
      </w:r>
      <w:r w:rsidR="00C86834" w:rsidRPr="007D1CAC">
        <w:rPr>
          <w:sz w:val="22"/>
          <w:lang w:eastAsia="ko-KR"/>
        </w:rPr>
        <w:t>] and could be combined with the (accessibility) measurements specified as a part of MDT.</w:t>
      </w:r>
      <w:r w:rsidR="009E1B63" w:rsidRPr="007D1CAC">
        <w:rPr>
          <w:sz w:val="22"/>
          <w:lang w:eastAsia="ko-KR"/>
        </w:rPr>
        <w:t xml:space="preserve"> </w:t>
      </w:r>
      <w:r w:rsidR="001A6D76" w:rsidRPr="007D1CAC">
        <w:rPr>
          <w:sz w:val="22"/>
          <w:lang w:eastAsia="ko-KR"/>
        </w:rPr>
        <w:t>W</w:t>
      </w:r>
      <w:r w:rsidR="000D23AC" w:rsidRPr="007D1CAC">
        <w:rPr>
          <w:sz w:val="22"/>
          <w:lang w:eastAsia="ko-KR"/>
        </w:rPr>
        <w:t>hile proprietary tools may be used to collect, synthesise and analyse measurements</w:t>
      </w:r>
      <w:r w:rsidR="00AC6F67" w:rsidRPr="007D1CAC">
        <w:rPr>
          <w:sz w:val="22"/>
          <w:lang w:eastAsia="ko-KR"/>
        </w:rPr>
        <w:t xml:space="preserve"> on both ends of the link</w:t>
      </w:r>
      <w:r w:rsidR="000D23AC" w:rsidRPr="007D1CAC">
        <w:rPr>
          <w:sz w:val="22"/>
          <w:lang w:eastAsia="ko-KR"/>
        </w:rPr>
        <w:t xml:space="preserve">, </w:t>
      </w:r>
      <w:r w:rsidR="000A7FA7">
        <w:rPr>
          <w:sz w:val="22"/>
          <w:lang w:eastAsia="ko-KR"/>
        </w:rPr>
        <w:t>the use of</w:t>
      </w:r>
      <w:r w:rsidR="000A7FA7" w:rsidRPr="007D1CAC">
        <w:rPr>
          <w:sz w:val="22"/>
          <w:lang w:eastAsia="ko-KR"/>
        </w:rPr>
        <w:t xml:space="preserve"> </w:t>
      </w:r>
      <w:r w:rsidR="000D23AC" w:rsidRPr="007D1CAC">
        <w:rPr>
          <w:sz w:val="22"/>
          <w:lang w:eastAsia="ko-KR"/>
        </w:rPr>
        <w:t>standardised bi</w:t>
      </w:r>
      <w:r w:rsidR="002A0F58">
        <w:rPr>
          <w:sz w:val="22"/>
          <w:lang w:eastAsia="ko-KR"/>
        </w:rPr>
        <w:t>-</w:t>
      </w:r>
      <w:r w:rsidR="000D23AC" w:rsidRPr="007D1CAC">
        <w:rPr>
          <w:sz w:val="22"/>
          <w:lang w:eastAsia="ko-KR"/>
        </w:rPr>
        <w:t xml:space="preserve">directional monitoring </w:t>
      </w:r>
      <w:r w:rsidR="00136730">
        <w:rPr>
          <w:sz w:val="22"/>
          <w:lang w:eastAsia="ko-KR"/>
        </w:rPr>
        <w:t xml:space="preserve">and reporting </w:t>
      </w:r>
      <w:r w:rsidR="000D23AC" w:rsidRPr="007D1CAC">
        <w:rPr>
          <w:sz w:val="22"/>
          <w:lang w:eastAsia="ko-KR"/>
        </w:rPr>
        <w:t>during</w:t>
      </w:r>
      <w:r w:rsidR="00136730">
        <w:rPr>
          <w:sz w:val="22"/>
          <w:lang w:eastAsia="ko-KR"/>
        </w:rPr>
        <w:t xml:space="preserve"> </w:t>
      </w:r>
      <w:r w:rsidR="00695EC0">
        <w:rPr>
          <w:sz w:val="22"/>
          <w:lang w:eastAsia="ko-KR"/>
        </w:rPr>
        <w:t>a</w:t>
      </w:r>
      <w:r w:rsidR="000D23AC" w:rsidRPr="007D1CAC">
        <w:rPr>
          <w:sz w:val="22"/>
          <w:lang w:eastAsia="ko-KR"/>
        </w:rPr>
        <w:t xml:space="preserve"> connection</w:t>
      </w:r>
      <w:r w:rsidR="00136730">
        <w:rPr>
          <w:sz w:val="22"/>
          <w:lang w:eastAsia="ko-KR"/>
        </w:rPr>
        <w:t xml:space="preserve"> would provide an improvement to the mechanism</w:t>
      </w:r>
      <w:r w:rsidR="000D23AC" w:rsidRPr="007D1CAC">
        <w:rPr>
          <w:sz w:val="22"/>
          <w:lang w:eastAsia="ko-KR"/>
        </w:rPr>
        <w:t xml:space="preserve">. Time-stamped data could then be used to evaluate and process records </w:t>
      </w:r>
      <w:r w:rsidR="000949A7" w:rsidRPr="007D1CAC">
        <w:rPr>
          <w:sz w:val="22"/>
          <w:lang w:eastAsia="ko-KR"/>
        </w:rPr>
        <w:t xml:space="preserve">to identify </w:t>
      </w:r>
      <w:r w:rsidR="003C266C" w:rsidRPr="007D1CAC">
        <w:rPr>
          <w:sz w:val="22"/>
          <w:lang w:eastAsia="ko-KR"/>
        </w:rPr>
        <w:t>issues</w:t>
      </w:r>
      <w:r w:rsidR="000949A7" w:rsidRPr="007D1CAC">
        <w:rPr>
          <w:sz w:val="22"/>
          <w:lang w:eastAsia="ko-KR"/>
        </w:rPr>
        <w:t xml:space="preserve"> at </w:t>
      </w:r>
      <w:r w:rsidR="000D23AC" w:rsidRPr="007D1CAC">
        <w:rPr>
          <w:sz w:val="22"/>
          <w:lang w:eastAsia="ko-KR"/>
        </w:rPr>
        <w:t xml:space="preserve">each end of the link in </w:t>
      </w:r>
      <w:r w:rsidR="00695EC0">
        <w:rPr>
          <w:sz w:val="22"/>
          <w:lang w:eastAsia="ko-KR"/>
        </w:rPr>
        <w:t xml:space="preserve">the </w:t>
      </w:r>
      <w:r w:rsidR="000D23AC" w:rsidRPr="007D1CAC">
        <w:rPr>
          <w:sz w:val="22"/>
          <w:lang w:eastAsia="ko-KR"/>
        </w:rPr>
        <w:t xml:space="preserve">case of link degradation or failure. </w:t>
      </w:r>
    </w:p>
    <w:p w14:paraId="746CA7D3" w14:textId="3CE2C280" w:rsidR="0002222E" w:rsidRPr="007D1CAC" w:rsidRDefault="00985414" w:rsidP="00970EF8">
      <w:pPr>
        <w:spacing w:before="120" w:line="280" w:lineRule="atLeast"/>
        <w:jc w:val="both"/>
        <w:rPr>
          <w:sz w:val="22"/>
          <w:lang w:eastAsia="ko-KR"/>
        </w:rPr>
      </w:pPr>
      <w:r w:rsidRPr="007D1CAC">
        <w:rPr>
          <w:sz w:val="22"/>
          <w:lang w:eastAsia="ko-KR"/>
        </w:rPr>
        <w:t>Th</w:t>
      </w:r>
      <w:r w:rsidR="00044602" w:rsidRPr="007D1CAC">
        <w:rPr>
          <w:sz w:val="22"/>
          <w:lang w:eastAsia="ko-KR"/>
        </w:rPr>
        <w:t>e above identified issues</w:t>
      </w:r>
      <w:r w:rsidRPr="007D1CAC">
        <w:rPr>
          <w:sz w:val="22"/>
          <w:lang w:eastAsia="ko-KR"/>
        </w:rPr>
        <w:t xml:space="preserve"> ha</w:t>
      </w:r>
      <w:r w:rsidR="00044602" w:rsidRPr="007D1CAC">
        <w:rPr>
          <w:sz w:val="22"/>
          <w:lang w:eastAsia="ko-KR"/>
        </w:rPr>
        <w:t>ve</w:t>
      </w:r>
      <w:r w:rsidRPr="007D1CAC">
        <w:rPr>
          <w:sz w:val="22"/>
          <w:lang w:eastAsia="ko-KR"/>
        </w:rPr>
        <w:t xml:space="preserve"> </w:t>
      </w:r>
      <w:r w:rsidR="00715557" w:rsidRPr="007D1CAC">
        <w:rPr>
          <w:sz w:val="22"/>
          <w:lang w:eastAsia="ko-KR"/>
        </w:rPr>
        <w:t xml:space="preserve">a </w:t>
      </w:r>
      <w:r w:rsidRPr="007D1CAC">
        <w:rPr>
          <w:sz w:val="22"/>
          <w:lang w:eastAsia="ko-KR"/>
        </w:rPr>
        <w:t xml:space="preserve">greater importance </w:t>
      </w:r>
      <w:r w:rsidR="000D23AC" w:rsidRPr="007D1CAC">
        <w:rPr>
          <w:sz w:val="22"/>
          <w:lang w:eastAsia="ko-KR"/>
        </w:rPr>
        <w:t xml:space="preserve">in multi-hop </w:t>
      </w:r>
      <w:r w:rsidR="00C649D0" w:rsidRPr="007D1CAC">
        <w:rPr>
          <w:sz w:val="22"/>
          <w:lang w:eastAsia="ko-KR"/>
        </w:rPr>
        <w:t>IAB backhaul networks</w:t>
      </w:r>
      <w:r w:rsidRPr="007D1CAC">
        <w:rPr>
          <w:sz w:val="22"/>
          <w:lang w:eastAsia="ko-KR"/>
        </w:rPr>
        <w:t xml:space="preserve">, </w:t>
      </w:r>
      <w:r w:rsidR="00C05EAD" w:rsidRPr="007D1CAC">
        <w:rPr>
          <w:sz w:val="22"/>
          <w:lang w:eastAsia="ko-KR"/>
        </w:rPr>
        <w:t>where b</w:t>
      </w:r>
      <w:r w:rsidR="00BF24CC" w:rsidRPr="007D1CAC">
        <w:rPr>
          <w:sz w:val="22"/>
          <w:lang w:eastAsia="ko-KR"/>
        </w:rPr>
        <w:t>ackhaul links c</w:t>
      </w:r>
      <w:r w:rsidR="00B7722B" w:rsidRPr="007D1CAC">
        <w:rPr>
          <w:sz w:val="22"/>
          <w:lang w:eastAsia="ko-KR"/>
        </w:rPr>
        <w:t>arry traffic from a number of UE</w:t>
      </w:r>
      <w:r w:rsidR="00BF24CC" w:rsidRPr="007D1CAC">
        <w:rPr>
          <w:sz w:val="22"/>
          <w:lang w:eastAsia="ko-KR"/>
        </w:rPr>
        <w:t xml:space="preserve">s and other </w:t>
      </w:r>
      <w:r w:rsidR="00C05EAD" w:rsidRPr="007D1CAC">
        <w:rPr>
          <w:sz w:val="22"/>
          <w:lang w:eastAsia="ko-KR"/>
        </w:rPr>
        <w:t>backhaul</w:t>
      </w:r>
      <w:r w:rsidR="00BF24CC" w:rsidRPr="007D1CAC">
        <w:rPr>
          <w:sz w:val="22"/>
          <w:lang w:eastAsia="ko-KR"/>
        </w:rPr>
        <w:t xml:space="preserve"> nodes. </w:t>
      </w:r>
      <w:r w:rsidR="003E04A9" w:rsidRPr="007D1CAC">
        <w:rPr>
          <w:sz w:val="22"/>
          <w:lang w:eastAsia="ko-KR"/>
        </w:rPr>
        <w:t xml:space="preserve">Specifying measurements </w:t>
      </w:r>
      <w:r w:rsidR="005E4BB8" w:rsidRPr="007D1CAC">
        <w:rPr>
          <w:sz w:val="22"/>
          <w:lang w:eastAsia="ko-KR"/>
        </w:rPr>
        <w:t xml:space="preserve">and corresponding reports </w:t>
      </w:r>
      <w:r w:rsidR="003E04A9" w:rsidRPr="007D1CAC">
        <w:rPr>
          <w:sz w:val="22"/>
          <w:lang w:eastAsia="ko-KR"/>
        </w:rPr>
        <w:t>at both e</w:t>
      </w:r>
      <w:r w:rsidR="002073F2" w:rsidRPr="007D1CAC">
        <w:rPr>
          <w:sz w:val="22"/>
          <w:lang w:eastAsia="ko-KR"/>
        </w:rPr>
        <w:t>nds of the link</w:t>
      </w:r>
      <w:r w:rsidR="002321B1" w:rsidRPr="007D1CAC">
        <w:rPr>
          <w:sz w:val="22"/>
          <w:lang w:eastAsia="ko-KR"/>
        </w:rPr>
        <w:t xml:space="preserve"> would aid identifying the root cause of link degradations/failures on the uplink and downlink,</w:t>
      </w:r>
      <w:r w:rsidR="009E698D" w:rsidRPr="007D1CAC">
        <w:rPr>
          <w:sz w:val="22"/>
          <w:lang w:eastAsia="ko-KR"/>
        </w:rPr>
        <w:t xml:space="preserve"> in access and backhaul</w:t>
      </w:r>
      <w:r w:rsidR="00095EA7" w:rsidRPr="007D1CAC">
        <w:rPr>
          <w:sz w:val="22"/>
          <w:lang w:eastAsia="ko-KR"/>
        </w:rPr>
        <w:t>.</w:t>
      </w:r>
      <w:r w:rsidR="0002222E" w:rsidRPr="007D1CAC">
        <w:rPr>
          <w:sz w:val="22"/>
          <w:lang w:eastAsia="ko-KR"/>
        </w:rPr>
        <w:t xml:space="preserve"> </w:t>
      </w:r>
    </w:p>
    <w:p w14:paraId="6B0253B6" w14:textId="624C8689" w:rsidR="00B01FED" w:rsidRPr="007D1CAC" w:rsidRDefault="00B01FED" w:rsidP="00B01FED">
      <w:pPr>
        <w:spacing w:after="120"/>
        <w:jc w:val="both"/>
        <w:rPr>
          <w:b/>
          <w:sz w:val="22"/>
        </w:rPr>
      </w:pPr>
      <w:r w:rsidRPr="007D1CAC">
        <w:rPr>
          <w:b/>
          <w:sz w:val="22"/>
        </w:rPr>
        <w:t xml:space="preserve">Observation 1: Bi-directional link degradation event recording and reporting is not </w:t>
      </w:r>
      <w:r w:rsidR="00C61C84">
        <w:rPr>
          <w:b/>
          <w:sz w:val="22"/>
        </w:rPr>
        <w:t xml:space="preserve">defined </w:t>
      </w:r>
      <w:r w:rsidRPr="007D1CAC">
        <w:rPr>
          <w:b/>
          <w:sz w:val="22"/>
        </w:rPr>
        <w:t xml:space="preserve">by </w:t>
      </w:r>
      <w:r w:rsidR="00480C97" w:rsidRPr="007D1CAC">
        <w:rPr>
          <w:b/>
          <w:sz w:val="22"/>
        </w:rPr>
        <w:t xml:space="preserve">the </w:t>
      </w:r>
      <w:r w:rsidRPr="007D1CAC">
        <w:rPr>
          <w:b/>
          <w:sz w:val="22"/>
        </w:rPr>
        <w:t>current standard specification.</w:t>
      </w:r>
    </w:p>
    <w:p w14:paraId="535255F1" w14:textId="2CD20E09" w:rsidR="00B01FED" w:rsidRPr="007D1CAC" w:rsidRDefault="00B01FED" w:rsidP="00B01FED">
      <w:pPr>
        <w:spacing w:after="120"/>
        <w:jc w:val="both"/>
        <w:rPr>
          <w:b/>
          <w:sz w:val="22"/>
        </w:rPr>
      </w:pPr>
      <w:r w:rsidRPr="007D1CAC">
        <w:rPr>
          <w:b/>
          <w:sz w:val="22"/>
        </w:rPr>
        <w:t xml:space="preserve">Observation 2: Bi-directional link monitoring, recording and reporting is beneficial for post link-failure analysis. </w:t>
      </w:r>
      <w:r w:rsidR="002321B1" w:rsidRPr="007D1CAC">
        <w:rPr>
          <w:b/>
          <w:sz w:val="22"/>
        </w:rPr>
        <w:t>Monitored events on both ends of the link in an IAB network would aid identifying the root cause of link degradations/failures on the uplink and downlink.</w:t>
      </w:r>
    </w:p>
    <w:p w14:paraId="3A4C199E" w14:textId="60C6999A" w:rsidR="00A23D6F" w:rsidRPr="007D1CAC" w:rsidRDefault="00A23D6F" w:rsidP="00672B69">
      <w:pPr>
        <w:keepNext/>
        <w:spacing w:before="120" w:line="280" w:lineRule="atLeast"/>
        <w:jc w:val="both"/>
        <w:rPr>
          <w:sz w:val="22"/>
          <w:lang w:eastAsia="ko-KR"/>
        </w:rPr>
      </w:pPr>
      <w:r w:rsidRPr="007D1CAC">
        <w:rPr>
          <w:sz w:val="22"/>
          <w:lang w:eastAsia="ko-KR"/>
        </w:rPr>
        <w:lastRenderedPageBreak/>
        <w:t xml:space="preserve">Another </w:t>
      </w:r>
      <w:r w:rsidR="0002222E" w:rsidRPr="007D1CAC">
        <w:rPr>
          <w:sz w:val="22"/>
          <w:lang w:eastAsia="ko-KR"/>
        </w:rPr>
        <w:t>reason</w:t>
      </w:r>
      <w:r w:rsidRPr="007D1CAC">
        <w:rPr>
          <w:sz w:val="22"/>
          <w:lang w:eastAsia="ko-KR"/>
        </w:rPr>
        <w:t xml:space="preserve"> to consider </w:t>
      </w:r>
      <w:r w:rsidR="0002222E" w:rsidRPr="007D1CAC">
        <w:rPr>
          <w:sz w:val="22"/>
          <w:lang w:eastAsia="ko-KR"/>
        </w:rPr>
        <w:t xml:space="preserve">coordinated measurement and reporting in </w:t>
      </w:r>
      <w:r w:rsidRPr="007D1CAC">
        <w:rPr>
          <w:sz w:val="22"/>
          <w:lang w:eastAsia="ko-KR"/>
        </w:rPr>
        <w:t>IAB networks is</w:t>
      </w:r>
      <w:r w:rsidR="00116BF0" w:rsidRPr="007D1CAC">
        <w:rPr>
          <w:sz w:val="22"/>
          <w:lang w:eastAsia="ko-KR"/>
        </w:rPr>
        <w:t xml:space="preserve"> </w:t>
      </w:r>
      <w:r w:rsidR="006C5B84" w:rsidRPr="007D1CAC">
        <w:rPr>
          <w:sz w:val="22"/>
          <w:lang w:eastAsia="ko-KR"/>
        </w:rPr>
        <w:t>the</w:t>
      </w:r>
      <w:r w:rsidR="00116BF0" w:rsidRPr="007D1CAC">
        <w:rPr>
          <w:sz w:val="22"/>
          <w:lang w:eastAsia="ko-KR"/>
        </w:rPr>
        <w:t xml:space="preserve"> need for </w:t>
      </w:r>
      <w:r w:rsidR="00067207" w:rsidRPr="007D1CAC">
        <w:rPr>
          <w:sz w:val="22"/>
          <w:lang w:eastAsia="ko-KR"/>
        </w:rPr>
        <w:t>continuous</w:t>
      </w:r>
      <w:r w:rsidR="00116BF0" w:rsidRPr="007D1CAC">
        <w:rPr>
          <w:sz w:val="22"/>
          <w:lang w:eastAsia="ko-KR"/>
        </w:rPr>
        <w:t xml:space="preserve"> improvement in</w:t>
      </w:r>
      <w:r w:rsidR="00044602" w:rsidRPr="007D1CAC">
        <w:rPr>
          <w:sz w:val="22"/>
          <w:lang w:eastAsia="ko-KR"/>
        </w:rPr>
        <w:t xml:space="preserve"> management of </w:t>
      </w:r>
      <w:r w:rsidRPr="007D1CAC">
        <w:rPr>
          <w:sz w:val="22"/>
          <w:lang w:eastAsia="ko-KR"/>
        </w:rPr>
        <w:t>cross-link interference</w:t>
      </w:r>
      <w:r w:rsidR="0002222E" w:rsidRPr="007D1CAC">
        <w:rPr>
          <w:sz w:val="22"/>
          <w:lang w:eastAsia="ko-KR"/>
        </w:rPr>
        <w:t xml:space="preserve">. </w:t>
      </w:r>
      <w:r w:rsidR="007C6D3B" w:rsidRPr="007D1CAC">
        <w:rPr>
          <w:sz w:val="22"/>
          <w:lang w:eastAsia="ko-KR"/>
        </w:rPr>
        <w:t xml:space="preserve">In Release 16, </w:t>
      </w:r>
      <w:r w:rsidR="00C05EAD" w:rsidRPr="007D1CAC">
        <w:rPr>
          <w:sz w:val="22"/>
          <w:lang w:eastAsia="ko-KR"/>
        </w:rPr>
        <w:t>t</w:t>
      </w:r>
      <w:r w:rsidR="007C6D3B" w:rsidRPr="007D1CAC">
        <w:rPr>
          <w:sz w:val="22"/>
          <w:lang w:eastAsia="ko-KR"/>
        </w:rPr>
        <w:t xml:space="preserve">he operation of IAB nodes is subject to </w:t>
      </w:r>
      <w:r w:rsidR="00224E70" w:rsidRPr="007D1CAC">
        <w:rPr>
          <w:sz w:val="22"/>
          <w:lang w:eastAsia="ko-KR"/>
        </w:rPr>
        <w:t xml:space="preserve">a </w:t>
      </w:r>
      <w:r w:rsidR="007C6D3B" w:rsidRPr="007D1CAC">
        <w:rPr>
          <w:sz w:val="22"/>
          <w:lang w:eastAsia="ko-KR"/>
        </w:rPr>
        <w:t>half-duplex constraint</w:t>
      </w:r>
      <w:r w:rsidR="00C05EAD" w:rsidRPr="007D1CAC">
        <w:rPr>
          <w:sz w:val="22"/>
          <w:lang w:eastAsia="ko-KR"/>
        </w:rPr>
        <w:t xml:space="preserve"> (for </w:t>
      </w:r>
      <w:r w:rsidR="00044602" w:rsidRPr="007D1CAC">
        <w:rPr>
          <w:sz w:val="22"/>
          <w:lang w:eastAsia="ko-KR"/>
        </w:rPr>
        <w:t xml:space="preserve">an </w:t>
      </w:r>
      <w:r w:rsidR="006F3265" w:rsidRPr="007D1CAC">
        <w:rPr>
          <w:sz w:val="22"/>
          <w:lang w:eastAsia="ko-KR"/>
        </w:rPr>
        <w:t>in-band operation), but</w:t>
      </w:r>
      <w:r w:rsidR="00C05EAD" w:rsidRPr="007D1CAC">
        <w:rPr>
          <w:sz w:val="22"/>
          <w:lang w:eastAsia="ko-KR"/>
        </w:rPr>
        <w:t xml:space="preserve"> </w:t>
      </w:r>
      <w:r w:rsidR="00224E70" w:rsidRPr="007D1CAC">
        <w:rPr>
          <w:sz w:val="22"/>
          <w:lang w:eastAsia="ko-KR"/>
        </w:rPr>
        <w:t xml:space="preserve">different CLI scenarios </w:t>
      </w:r>
      <w:r w:rsidR="00852640" w:rsidRPr="007D1CAC">
        <w:rPr>
          <w:sz w:val="22"/>
          <w:lang w:eastAsia="ko-KR"/>
        </w:rPr>
        <w:t>are identified</w:t>
      </w:r>
      <w:r w:rsidR="00044602" w:rsidRPr="007D1CAC">
        <w:rPr>
          <w:sz w:val="22"/>
          <w:lang w:eastAsia="ko-KR"/>
        </w:rPr>
        <w:t xml:space="preserve">, as outlined in </w:t>
      </w:r>
      <w:r w:rsidR="00C3411B" w:rsidRPr="007D1CAC">
        <w:rPr>
          <w:sz w:val="22"/>
          <w:lang w:eastAsia="ko-KR"/>
        </w:rPr>
        <w:t>[</w:t>
      </w:r>
      <w:r w:rsidR="00184170" w:rsidRPr="007D1CAC">
        <w:rPr>
          <w:sz w:val="22"/>
          <w:lang w:eastAsia="ko-KR"/>
        </w:rPr>
        <w:t>5</w:t>
      </w:r>
      <w:r w:rsidR="00C3411B" w:rsidRPr="007D1CAC">
        <w:rPr>
          <w:sz w:val="22"/>
          <w:lang w:eastAsia="ko-KR"/>
        </w:rPr>
        <w:t>]</w:t>
      </w:r>
      <w:r w:rsidR="00354495" w:rsidRPr="007D1CAC">
        <w:rPr>
          <w:sz w:val="22"/>
          <w:lang w:eastAsia="ko-KR"/>
        </w:rPr>
        <w:t xml:space="preserve">. </w:t>
      </w:r>
      <w:r w:rsidR="006F3265" w:rsidRPr="007D1CAC">
        <w:rPr>
          <w:sz w:val="22"/>
          <w:lang w:eastAsia="ko-KR"/>
        </w:rPr>
        <w:t xml:space="preserve">In Release 17, the situation </w:t>
      </w:r>
      <w:r w:rsidR="00852640" w:rsidRPr="007D1CAC">
        <w:rPr>
          <w:sz w:val="22"/>
          <w:lang w:eastAsia="ko-KR"/>
        </w:rPr>
        <w:t>will</w:t>
      </w:r>
      <w:r w:rsidR="006F3265" w:rsidRPr="007D1CAC">
        <w:rPr>
          <w:sz w:val="22"/>
          <w:lang w:eastAsia="ko-KR"/>
        </w:rPr>
        <w:t xml:space="preserve"> be exa</w:t>
      </w:r>
      <w:r w:rsidR="00852640" w:rsidRPr="007D1CAC">
        <w:rPr>
          <w:sz w:val="22"/>
          <w:lang w:eastAsia="ko-KR"/>
        </w:rPr>
        <w:t>cerba</w:t>
      </w:r>
      <w:r w:rsidR="006F3265" w:rsidRPr="007D1CAC">
        <w:rPr>
          <w:sz w:val="22"/>
          <w:lang w:eastAsia="ko-KR"/>
        </w:rPr>
        <w:t xml:space="preserve">ted </w:t>
      </w:r>
      <w:r w:rsidR="00852640" w:rsidRPr="007D1CAC">
        <w:rPr>
          <w:sz w:val="22"/>
          <w:lang w:eastAsia="ko-KR"/>
        </w:rPr>
        <w:t>considering</w:t>
      </w:r>
      <w:r w:rsidR="006F3265" w:rsidRPr="007D1CAC">
        <w:rPr>
          <w:sz w:val="22"/>
          <w:lang w:eastAsia="ko-KR"/>
        </w:rPr>
        <w:t xml:space="preserve"> the support </w:t>
      </w:r>
      <w:r w:rsidR="00852640" w:rsidRPr="007D1CAC">
        <w:rPr>
          <w:sz w:val="22"/>
          <w:lang w:eastAsia="ko-KR"/>
        </w:rPr>
        <w:t>of</w:t>
      </w:r>
      <w:r w:rsidR="006F3265" w:rsidRPr="007D1CAC">
        <w:rPr>
          <w:sz w:val="22"/>
          <w:lang w:eastAsia="ko-KR"/>
        </w:rPr>
        <w:t xml:space="preserve"> full-duplex [</w:t>
      </w:r>
      <w:r w:rsidR="00184170" w:rsidRPr="007D1CAC">
        <w:rPr>
          <w:sz w:val="22"/>
          <w:lang w:eastAsia="ko-KR"/>
        </w:rPr>
        <w:t>6</w:t>
      </w:r>
      <w:r w:rsidR="006F3265" w:rsidRPr="007D1CAC">
        <w:rPr>
          <w:sz w:val="22"/>
          <w:lang w:eastAsia="ko-KR"/>
        </w:rPr>
        <w:t xml:space="preserve">]. </w:t>
      </w:r>
      <w:r w:rsidR="00C3411B" w:rsidRPr="007D1CAC">
        <w:rPr>
          <w:sz w:val="22"/>
          <w:lang w:eastAsia="ko-KR"/>
        </w:rPr>
        <w:t>Figure 1 depicts the case when backhaul</w:t>
      </w:r>
      <w:r w:rsidR="005E4BB8" w:rsidRPr="007D1CAC">
        <w:rPr>
          <w:sz w:val="22"/>
          <w:lang w:eastAsia="ko-KR"/>
        </w:rPr>
        <w:t xml:space="preserve"> </w:t>
      </w:r>
      <w:r w:rsidR="00C3411B" w:rsidRPr="007D1CAC">
        <w:rPr>
          <w:sz w:val="22"/>
          <w:lang w:eastAsia="ko-KR"/>
        </w:rPr>
        <w:t xml:space="preserve">and access </w:t>
      </w:r>
      <w:r w:rsidR="005E4BB8" w:rsidRPr="007D1CAC">
        <w:rPr>
          <w:sz w:val="22"/>
          <w:lang w:eastAsia="ko-KR"/>
        </w:rPr>
        <w:t>links</w:t>
      </w:r>
      <w:r w:rsidR="00C3411B" w:rsidRPr="007D1CAC">
        <w:rPr>
          <w:sz w:val="22"/>
          <w:lang w:eastAsia="ko-KR"/>
        </w:rPr>
        <w:t xml:space="preserve"> on the UL of the victim</w:t>
      </w:r>
      <w:r w:rsidR="00354495" w:rsidRPr="007D1CAC">
        <w:rPr>
          <w:sz w:val="22"/>
          <w:lang w:eastAsia="ko-KR"/>
        </w:rPr>
        <w:t xml:space="preserve"> </w:t>
      </w:r>
      <w:r w:rsidR="00C3411B" w:rsidRPr="007D1CAC">
        <w:rPr>
          <w:sz w:val="22"/>
          <w:lang w:eastAsia="ko-KR"/>
        </w:rPr>
        <w:t xml:space="preserve">IAB node suffer from cross-link interference from </w:t>
      </w:r>
      <w:r w:rsidR="00FD3167">
        <w:rPr>
          <w:sz w:val="22"/>
          <w:lang w:eastAsia="ko-KR"/>
        </w:rPr>
        <w:t>a</w:t>
      </w:r>
      <w:r w:rsidR="00C3411B" w:rsidRPr="007D1CAC">
        <w:rPr>
          <w:sz w:val="22"/>
          <w:lang w:eastAsia="ko-KR"/>
        </w:rPr>
        <w:t xml:space="preserve"> neighbouring interfering IAB node, which is transmitting in the UL. </w:t>
      </w:r>
      <w:r w:rsidR="000751F9" w:rsidRPr="007D1CAC">
        <w:rPr>
          <w:sz w:val="22"/>
          <w:lang w:eastAsia="ko-KR"/>
        </w:rPr>
        <w:t>S</w:t>
      </w:r>
      <w:r w:rsidR="00423169" w:rsidRPr="007D1CAC">
        <w:rPr>
          <w:sz w:val="22"/>
          <w:lang w:eastAsia="ko-KR"/>
        </w:rPr>
        <w:t>tandardised measurements and reporting of, e.g. r</w:t>
      </w:r>
      <w:r w:rsidR="005C7571" w:rsidRPr="007D1CAC">
        <w:rPr>
          <w:sz w:val="22"/>
          <w:lang w:eastAsia="ko-KR"/>
        </w:rPr>
        <w:t>eceived reference signal power, SINR</w:t>
      </w:r>
      <w:r w:rsidR="00795B7F" w:rsidRPr="007D1CAC">
        <w:rPr>
          <w:sz w:val="22"/>
          <w:lang w:eastAsia="ko-KR"/>
        </w:rPr>
        <w:t>/</w:t>
      </w:r>
      <w:r w:rsidR="00423169" w:rsidRPr="007D1CAC">
        <w:rPr>
          <w:sz w:val="22"/>
          <w:lang w:eastAsia="ko-KR"/>
        </w:rPr>
        <w:t>interference power and other paramet</w:t>
      </w:r>
      <w:r w:rsidR="00795B7F" w:rsidRPr="007D1CAC">
        <w:rPr>
          <w:sz w:val="22"/>
          <w:lang w:eastAsia="ko-KR"/>
        </w:rPr>
        <w:t xml:space="preserve">ers together with time stamping, </w:t>
      </w:r>
      <w:r w:rsidR="00B421A6" w:rsidRPr="007D1CAC">
        <w:rPr>
          <w:sz w:val="22"/>
          <w:lang w:eastAsia="ko-KR"/>
        </w:rPr>
        <w:t xml:space="preserve">location information, </w:t>
      </w:r>
      <w:r w:rsidR="002073F2" w:rsidRPr="007D1CAC">
        <w:rPr>
          <w:sz w:val="22"/>
          <w:lang w:eastAsia="ko-KR"/>
        </w:rPr>
        <w:t>i</w:t>
      </w:r>
      <w:r w:rsidR="009150AA" w:rsidRPr="007D1CAC">
        <w:rPr>
          <w:sz w:val="22"/>
          <w:lang w:eastAsia="ko-KR"/>
        </w:rPr>
        <w:t>dentification</w:t>
      </w:r>
      <w:r w:rsidR="002073F2" w:rsidRPr="007D1CAC">
        <w:rPr>
          <w:sz w:val="22"/>
          <w:lang w:eastAsia="ko-KR"/>
        </w:rPr>
        <w:t xml:space="preserve"> </w:t>
      </w:r>
      <w:r w:rsidR="00795B7F" w:rsidRPr="007D1CAC">
        <w:rPr>
          <w:sz w:val="22"/>
          <w:lang w:eastAsia="ko-KR"/>
        </w:rPr>
        <w:t>of a node/beam/panel</w:t>
      </w:r>
      <w:r w:rsidR="00B421A6" w:rsidRPr="007D1CAC">
        <w:rPr>
          <w:sz w:val="22"/>
          <w:lang w:eastAsia="ko-KR"/>
        </w:rPr>
        <w:t xml:space="preserve">, resource configuration </w:t>
      </w:r>
      <w:r w:rsidR="00423169" w:rsidRPr="007D1CAC">
        <w:rPr>
          <w:sz w:val="22"/>
          <w:lang w:eastAsia="ko-KR"/>
        </w:rPr>
        <w:t xml:space="preserve">and other attributes </w:t>
      </w:r>
      <w:r w:rsidR="00B10E01">
        <w:rPr>
          <w:sz w:val="22"/>
          <w:lang w:eastAsia="ko-KR"/>
        </w:rPr>
        <w:t xml:space="preserve">on both ends of the link </w:t>
      </w:r>
      <w:r w:rsidR="00423169" w:rsidRPr="007D1CAC">
        <w:rPr>
          <w:sz w:val="22"/>
          <w:lang w:eastAsia="ko-KR"/>
        </w:rPr>
        <w:t>could be used to identify beam configurations causing the most significant cross-link interference. This would again help to differentiate between critical beam configuration</w:t>
      </w:r>
      <w:r w:rsidR="005C7571" w:rsidRPr="007D1CAC">
        <w:rPr>
          <w:sz w:val="22"/>
          <w:lang w:eastAsia="ko-KR"/>
        </w:rPr>
        <w:t>s</w:t>
      </w:r>
      <w:r w:rsidR="00423169" w:rsidRPr="007D1CAC">
        <w:rPr>
          <w:sz w:val="22"/>
          <w:lang w:eastAsia="ko-KR"/>
        </w:rPr>
        <w:t xml:space="preserve"> for access and backhaul links. </w:t>
      </w:r>
      <w:r w:rsidR="00600197" w:rsidRPr="007D1CAC">
        <w:rPr>
          <w:sz w:val="22"/>
          <w:lang w:eastAsia="ko-KR"/>
        </w:rPr>
        <w:t xml:space="preserve">These aspects can be also considered as a part of </w:t>
      </w:r>
      <w:r w:rsidR="00970EF8" w:rsidRPr="007D1CAC">
        <w:rPr>
          <w:sz w:val="22"/>
          <w:lang w:eastAsia="ko-KR"/>
        </w:rPr>
        <w:t>CLI and interference measurements of BH links</w:t>
      </w:r>
      <w:r w:rsidR="00600197" w:rsidRPr="007D1CAC">
        <w:rPr>
          <w:sz w:val="22"/>
          <w:lang w:eastAsia="ko-KR"/>
        </w:rPr>
        <w:t xml:space="preserve">, </w:t>
      </w:r>
      <w:r w:rsidR="005E4BB8" w:rsidRPr="007D1CAC">
        <w:rPr>
          <w:sz w:val="22"/>
          <w:lang w:eastAsia="ko-KR"/>
        </w:rPr>
        <w:t xml:space="preserve">included in the </w:t>
      </w:r>
      <w:r w:rsidR="00A44CA8" w:rsidRPr="007D1CAC">
        <w:rPr>
          <w:sz w:val="22"/>
          <w:lang w:eastAsia="ko-KR"/>
        </w:rPr>
        <w:t>IAB WI for Release</w:t>
      </w:r>
      <w:r w:rsidR="00672B69" w:rsidRPr="007D1CAC">
        <w:rPr>
          <w:sz w:val="22"/>
          <w:lang w:eastAsia="ko-KR"/>
        </w:rPr>
        <w:t> </w:t>
      </w:r>
      <w:r w:rsidR="0002222E" w:rsidRPr="007D1CAC">
        <w:rPr>
          <w:sz w:val="22"/>
          <w:lang w:eastAsia="ko-KR"/>
        </w:rPr>
        <w:t>17</w:t>
      </w:r>
      <w:r w:rsidR="00600197" w:rsidRPr="007D1CAC">
        <w:rPr>
          <w:sz w:val="22"/>
          <w:lang w:eastAsia="ko-KR"/>
        </w:rPr>
        <w:t xml:space="preserve"> [</w:t>
      </w:r>
      <w:r w:rsidR="00184170" w:rsidRPr="007D1CAC">
        <w:rPr>
          <w:sz w:val="22"/>
          <w:lang w:eastAsia="ko-KR"/>
        </w:rPr>
        <w:t>6</w:t>
      </w:r>
      <w:r w:rsidR="00600197" w:rsidRPr="007D1CAC">
        <w:rPr>
          <w:sz w:val="22"/>
          <w:lang w:eastAsia="ko-KR"/>
        </w:rPr>
        <w:t>]</w:t>
      </w:r>
      <w:r w:rsidR="005E4BB8" w:rsidRPr="007D1CAC">
        <w:rPr>
          <w:sz w:val="22"/>
          <w:lang w:eastAsia="ko-KR"/>
        </w:rPr>
        <w:t xml:space="preserve">. </w:t>
      </w:r>
      <w:r w:rsidR="0002222E" w:rsidRPr="007D1CAC">
        <w:rPr>
          <w:sz w:val="22"/>
          <w:lang w:eastAsia="ko-KR"/>
        </w:rPr>
        <w:t xml:space="preserve">  </w:t>
      </w:r>
      <w:r w:rsidR="00A44CA8" w:rsidRPr="007D1CAC">
        <w:rPr>
          <w:sz w:val="22"/>
          <w:lang w:eastAsia="ko-KR"/>
        </w:rPr>
        <w:t xml:space="preserve"> </w:t>
      </w:r>
    </w:p>
    <w:p w14:paraId="428B68B5" w14:textId="71DAE9BC" w:rsidR="00C3411B" w:rsidRDefault="000A3AF9" w:rsidP="00C76F99">
      <w:pPr>
        <w:spacing w:after="120"/>
        <w:jc w:val="center"/>
        <w:rPr>
          <w:rFonts w:ascii="Times" w:hAnsi="Times" w:cs="Times"/>
        </w:rPr>
      </w:pPr>
      <w:r>
        <w:rPr>
          <w:rFonts w:ascii="Times" w:hAnsi="Times" w:cs="Times"/>
          <w:noProof/>
          <w:lang w:eastAsia="en-GB"/>
        </w:rPr>
        <w:drawing>
          <wp:inline distT="0" distB="0" distL="0" distR="0" wp14:anchorId="192611D3" wp14:editId="666D5EE9">
            <wp:extent cx="3991987" cy="2537460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356" cy="254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C49F4" w14:textId="3F6B97B9" w:rsidR="00970EF8" w:rsidRPr="00EB5D13" w:rsidRDefault="00970EF8" w:rsidP="00970EF8">
      <w:pPr>
        <w:keepNext/>
        <w:spacing w:after="120"/>
        <w:jc w:val="center"/>
        <w:rPr>
          <w:sz w:val="22"/>
        </w:rPr>
      </w:pPr>
    </w:p>
    <w:p w14:paraId="39C2A5FD" w14:textId="772D150B" w:rsidR="00C3411B" w:rsidRPr="00EB5D13" w:rsidRDefault="00970EF8" w:rsidP="000A3AF9">
      <w:pPr>
        <w:pStyle w:val="Caption"/>
        <w:jc w:val="center"/>
        <w:rPr>
          <w:b w:val="0"/>
          <w:i/>
          <w:sz w:val="22"/>
        </w:rPr>
      </w:pPr>
      <w:r w:rsidRPr="00EB5D13">
        <w:rPr>
          <w:b w:val="0"/>
          <w:i/>
          <w:sz w:val="22"/>
        </w:rPr>
        <w:t xml:space="preserve">Figure </w:t>
      </w:r>
      <w:r w:rsidRPr="00EB5D13">
        <w:rPr>
          <w:b w:val="0"/>
          <w:i/>
          <w:sz w:val="22"/>
        </w:rPr>
        <w:fldChar w:fldCharType="begin"/>
      </w:r>
      <w:r w:rsidRPr="00EB5D13">
        <w:rPr>
          <w:b w:val="0"/>
          <w:i/>
          <w:sz w:val="22"/>
        </w:rPr>
        <w:instrText xml:space="preserve"> SEQ Figure \* ARABIC </w:instrText>
      </w:r>
      <w:r w:rsidRPr="00EB5D13">
        <w:rPr>
          <w:b w:val="0"/>
          <w:i/>
          <w:sz w:val="22"/>
        </w:rPr>
        <w:fldChar w:fldCharType="separate"/>
      </w:r>
      <w:r w:rsidRPr="00EB5D13">
        <w:rPr>
          <w:b w:val="0"/>
          <w:i/>
          <w:noProof/>
          <w:sz w:val="22"/>
        </w:rPr>
        <w:t>1</w:t>
      </w:r>
      <w:r w:rsidRPr="00EB5D13">
        <w:rPr>
          <w:b w:val="0"/>
          <w:i/>
          <w:sz w:val="22"/>
        </w:rPr>
        <w:fldChar w:fldCharType="end"/>
      </w:r>
      <w:r w:rsidRPr="00EB5D13">
        <w:rPr>
          <w:b w:val="0"/>
          <w:i/>
          <w:sz w:val="22"/>
        </w:rPr>
        <w:t xml:space="preserve"> A potential CLI scenario in IAB network</w:t>
      </w:r>
      <w:r w:rsidR="009150AA" w:rsidRPr="00EB5D13">
        <w:rPr>
          <w:b w:val="0"/>
          <w:i/>
          <w:sz w:val="22"/>
        </w:rPr>
        <w:t xml:space="preserve"> </w:t>
      </w:r>
      <w:r w:rsidR="000A3AF9" w:rsidRPr="00EB5D13">
        <w:rPr>
          <w:b w:val="0"/>
          <w:i/>
          <w:sz w:val="22"/>
        </w:rPr>
        <w:t>would benefit from bi-directional link monitoring and reporting</w:t>
      </w:r>
      <w:r w:rsidR="00271A40" w:rsidRPr="00EB5D13">
        <w:rPr>
          <w:b w:val="0"/>
          <w:i/>
          <w:sz w:val="22"/>
        </w:rPr>
        <w:t>.</w:t>
      </w:r>
    </w:p>
    <w:p w14:paraId="74F2B8B8" w14:textId="7D8B6440" w:rsidR="00C3411B" w:rsidRDefault="00C3411B" w:rsidP="00C05EAD">
      <w:pPr>
        <w:spacing w:after="120"/>
        <w:jc w:val="both"/>
        <w:rPr>
          <w:rFonts w:ascii="Times" w:hAnsi="Times" w:cs="Times"/>
        </w:rPr>
      </w:pPr>
    </w:p>
    <w:p w14:paraId="2F494D0C" w14:textId="793D4B00" w:rsidR="00B318E0" w:rsidRPr="007D1CAC" w:rsidRDefault="00B318E0" w:rsidP="004F414E">
      <w:pPr>
        <w:spacing w:after="120"/>
        <w:jc w:val="both"/>
        <w:rPr>
          <w:b/>
          <w:sz w:val="22"/>
        </w:rPr>
      </w:pPr>
      <w:r w:rsidRPr="007D1CAC">
        <w:rPr>
          <w:b/>
          <w:sz w:val="22"/>
        </w:rPr>
        <w:t xml:space="preserve">Observation 3: </w:t>
      </w:r>
      <w:r w:rsidR="00505169" w:rsidRPr="007D1CAC">
        <w:rPr>
          <w:rStyle w:val="Strong"/>
          <w:color w:val="0E101A"/>
          <w:sz w:val="22"/>
        </w:rPr>
        <w:t xml:space="preserve">Tagging of link degradation events using time stamping, identification of a node/beam/panel, resource configuration and other attributes </w:t>
      </w:r>
      <w:r w:rsidR="00B80407">
        <w:rPr>
          <w:rStyle w:val="Strong"/>
          <w:color w:val="0E101A"/>
          <w:sz w:val="22"/>
        </w:rPr>
        <w:t xml:space="preserve">on both ends of the link </w:t>
      </w:r>
      <w:r w:rsidR="00505169" w:rsidRPr="007D1CAC">
        <w:rPr>
          <w:rStyle w:val="Strong"/>
          <w:color w:val="0E101A"/>
          <w:sz w:val="22"/>
        </w:rPr>
        <w:t>is beneficial for post-event analysis and can be used to identify critical beam configurations causing cross-link interference</w:t>
      </w:r>
      <w:r w:rsidRPr="007D1CAC">
        <w:rPr>
          <w:b/>
          <w:sz w:val="22"/>
        </w:rPr>
        <w:t>.</w:t>
      </w:r>
    </w:p>
    <w:p w14:paraId="3E0B4FA2" w14:textId="77777777" w:rsidR="00404080" w:rsidRPr="007D1CAC" w:rsidRDefault="00404080" w:rsidP="004F414E">
      <w:pPr>
        <w:spacing w:after="120"/>
        <w:jc w:val="both"/>
        <w:rPr>
          <w:b/>
          <w:sz w:val="22"/>
        </w:rPr>
      </w:pPr>
    </w:p>
    <w:p w14:paraId="1BDDB603" w14:textId="77777777" w:rsidR="00AC270F" w:rsidRPr="007D1CAC" w:rsidRDefault="00AC270F" w:rsidP="00AC270F">
      <w:pPr>
        <w:spacing w:after="120"/>
        <w:jc w:val="both"/>
        <w:rPr>
          <w:sz w:val="22"/>
        </w:rPr>
      </w:pPr>
      <w:r w:rsidRPr="007D1CAC">
        <w:rPr>
          <w:sz w:val="22"/>
        </w:rPr>
        <w:t>Based on the observations above, we propose the following for further study:</w:t>
      </w:r>
    </w:p>
    <w:p w14:paraId="239C4DB5" w14:textId="6C39B9D8" w:rsidR="00AC270F" w:rsidRPr="0039281F" w:rsidRDefault="00AC270F" w:rsidP="00AC270F">
      <w:pPr>
        <w:spacing w:after="120"/>
        <w:jc w:val="both"/>
        <w:rPr>
          <w:sz w:val="22"/>
        </w:rPr>
      </w:pPr>
      <w:r w:rsidRPr="007D1CAC">
        <w:rPr>
          <w:b/>
          <w:sz w:val="22"/>
        </w:rPr>
        <w:t xml:space="preserve">Proposal 1: </w:t>
      </w:r>
      <w:r w:rsidR="003E6CFA" w:rsidRPr="00674B56">
        <w:rPr>
          <w:sz w:val="22"/>
        </w:rPr>
        <w:t xml:space="preserve">RAN2 to consider </w:t>
      </w:r>
      <w:r w:rsidR="0039281F">
        <w:rPr>
          <w:sz w:val="22"/>
        </w:rPr>
        <w:t>extending</w:t>
      </w:r>
      <w:r w:rsidRPr="00084784">
        <w:rPr>
          <w:sz w:val="22"/>
        </w:rPr>
        <w:t xml:space="preserve"> </w:t>
      </w:r>
      <w:r w:rsidR="00EB5D13" w:rsidRPr="00136C14">
        <w:rPr>
          <w:sz w:val="22"/>
        </w:rPr>
        <w:t xml:space="preserve">the </w:t>
      </w:r>
      <w:r w:rsidRPr="00136C14">
        <w:rPr>
          <w:sz w:val="22"/>
        </w:rPr>
        <w:t xml:space="preserve">MDT framework to support </w:t>
      </w:r>
      <w:r w:rsidR="004A308C" w:rsidRPr="0039281F">
        <w:rPr>
          <w:sz w:val="22"/>
        </w:rPr>
        <w:t>bi</w:t>
      </w:r>
      <w:r w:rsidR="00695EC0" w:rsidRPr="0039281F">
        <w:rPr>
          <w:sz w:val="22"/>
        </w:rPr>
        <w:t>-</w:t>
      </w:r>
      <w:r w:rsidR="004A308C" w:rsidRPr="0039281F">
        <w:rPr>
          <w:sz w:val="22"/>
        </w:rPr>
        <w:t xml:space="preserve">directional </w:t>
      </w:r>
      <w:r w:rsidR="00FE5D2F" w:rsidRPr="0039281F">
        <w:rPr>
          <w:sz w:val="22"/>
        </w:rPr>
        <w:t xml:space="preserve">and </w:t>
      </w:r>
      <w:r w:rsidR="00695EC0" w:rsidRPr="0039281F">
        <w:rPr>
          <w:sz w:val="22"/>
        </w:rPr>
        <w:t xml:space="preserve">double-ended </w:t>
      </w:r>
      <w:r w:rsidRPr="0039281F">
        <w:rPr>
          <w:sz w:val="22"/>
        </w:rPr>
        <w:t>link quality monitoring</w:t>
      </w:r>
      <w:r w:rsidR="00B15E39" w:rsidRPr="0039281F">
        <w:rPr>
          <w:sz w:val="22"/>
        </w:rPr>
        <w:t xml:space="preserve"> </w:t>
      </w:r>
      <w:r w:rsidR="000646C3" w:rsidRPr="0039281F">
        <w:rPr>
          <w:sz w:val="22"/>
        </w:rPr>
        <w:t>and reporting</w:t>
      </w:r>
      <w:r w:rsidR="00695EC0" w:rsidRPr="0039281F">
        <w:rPr>
          <w:sz w:val="22"/>
        </w:rPr>
        <w:t>, which can be used for post link-failure analysis</w:t>
      </w:r>
      <w:r w:rsidRPr="0039281F">
        <w:rPr>
          <w:sz w:val="22"/>
        </w:rPr>
        <w:t>.</w:t>
      </w:r>
    </w:p>
    <w:p w14:paraId="3E5DF092" w14:textId="281ED3AA" w:rsidR="00AC270F" w:rsidRPr="00674B56" w:rsidRDefault="00AC270F" w:rsidP="00AC270F">
      <w:pPr>
        <w:spacing w:after="120"/>
        <w:jc w:val="both"/>
        <w:rPr>
          <w:sz w:val="22"/>
        </w:rPr>
      </w:pPr>
      <w:r w:rsidRPr="007D1CAC">
        <w:rPr>
          <w:b/>
          <w:sz w:val="22"/>
        </w:rPr>
        <w:t xml:space="preserve">Proposal 2: </w:t>
      </w:r>
      <w:r w:rsidR="003E6CFA" w:rsidRPr="00674B56">
        <w:rPr>
          <w:sz w:val="22"/>
        </w:rPr>
        <w:t>RAN2 to consider</w:t>
      </w:r>
      <w:r w:rsidR="0039281F" w:rsidRPr="00674B56">
        <w:rPr>
          <w:sz w:val="22"/>
        </w:rPr>
        <w:t xml:space="preserve"> </w:t>
      </w:r>
      <w:r w:rsidR="0039281F">
        <w:rPr>
          <w:sz w:val="22"/>
        </w:rPr>
        <w:t>extending</w:t>
      </w:r>
      <w:r w:rsidR="00EB5D13" w:rsidRPr="00136C14">
        <w:rPr>
          <w:sz w:val="22"/>
        </w:rPr>
        <w:t xml:space="preserve"> the</w:t>
      </w:r>
      <w:r w:rsidRPr="00136C14">
        <w:rPr>
          <w:sz w:val="22"/>
        </w:rPr>
        <w:t xml:space="preserve"> MDT framework to include IAB</w:t>
      </w:r>
      <w:r w:rsidR="00B15E39" w:rsidRPr="0039281F">
        <w:rPr>
          <w:sz w:val="22"/>
        </w:rPr>
        <w:t xml:space="preserve"> link monitoring,</w:t>
      </w:r>
      <w:r w:rsidR="00FE5D2F" w:rsidRPr="0039281F">
        <w:rPr>
          <w:sz w:val="22"/>
        </w:rPr>
        <w:t xml:space="preserve"> </w:t>
      </w:r>
      <w:r w:rsidR="00B15E39" w:rsidRPr="0039281F">
        <w:rPr>
          <w:sz w:val="22"/>
        </w:rPr>
        <w:t>and reporting</w:t>
      </w:r>
      <w:r w:rsidR="00695EC0" w:rsidRPr="0039281F">
        <w:rPr>
          <w:sz w:val="22"/>
        </w:rPr>
        <w:t xml:space="preserve">, </w:t>
      </w:r>
      <w:r w:rsidR="00FE5D2F" w:rsidRPr="0039281F">
        <w:rPr>
          <w:sz w:val="22"/>
        </w:rPr>
        <w:t>aided by the tagging of, f</w:t>
      </w:r>
      <w:r w:rsidR="00695EC0" w:rsidRPr="0039281F">
        <w:rPr>
          <w:sz w:val="22"/>
        </w:rPr>
        <w:t>or example</w:t>
      </w:r>
      <w:r w:rsidR="00FE5D2F" w:rsidRPr="0039281F">
        <w:rPr>
          <w:sz w:val="22"/>
        </w:rPr>
        <w:t xml:space="preserve">, </w:t>
      </w:r>
      <w:r w:rsidR="000646C3" w:rsidRPr="0039281F">
        <w:rPr>
          <w:sz w:val="22"/>
        </w:rPr>
        <w:t xml:space="preserve">events’ </w:t>
      </w:r>
      <w:r w:rsidR="00FE5D2F" w:rsidRPr="0039281F">
        <w:rPr>
          <w:sz w:val="22"/>
        </w:rPr>
        <w:t>time-stamps,</w:t>
      </w:r>
      <w:r w:rsidR="00695EC0" w:rsidRPr="0039281F">
        <w:rPr>
          <w:sz w:val="22"/>
        </w:rPr>
        <w:t xml:space="preserve"> </w:t>
      </w:r>
      <w:r w:rsidR="00695EC0" w:rsidRPr="00674B56">
        <w:rPr>
          <w:rStyle w:val="Strong"/>
          <w:b w:val="0"/>
          <w:color w:val="0E101A"/>
          <w:sz w:val="22"/>
        </w:rPr>
        <w:t>identification of a node/beam/panel, resource configuration and other attributes</w:t>
      </w:r>
      <w:r w:rsidR="000646C3" w:rsidRPr="00084784">
        <w:rPr>
          <w:rStyle w:val="Strong"/>
          <w:b w:val="0"/>
          <w:color w:val="0E101A"/>
          <w:sz w:val="22"/>
        </w:rPr>
        <w:t xml:space="preserve"> on both ends of the link</w:t>
      </w:r>
      <w:r w:rsidR="00FE5D2F" w:rsidRPr="00674B56">
        <w:rPr>
          <w:rStyle w:val="Strong"/>
          <w:b w:val="0"/>
          <w:color w:val="0E101A"/>
          <w:sz w:val="22"/>
        </w:rPr>
        <w:t>.</w:t>
      </w:r>
    </w:p>
    <w:p w14:paraId="78DA07DE" w14:textId="3138A869" w:rsidR="00AC5682" w:rsidRPr="007D1CAC" w:rsidRDefault="00AC5682" w:rsidP="00AC5682">
      <w:pPr>
        <w:spacing w:after="120"/>
        <w:jc w:val="both"/>
        <w:rPr>
          <w:sz w:val="22"/>
        </w:rPr>
      </w:pPr>
    </w:p>
    <w:p w14:paraId="4D728EFB" w14:textId="77777777" w:rsidR="00741BC0" w:rsidRDefault="00741BC0" w:rsidP="001E0B33">
      <w:pPr>
        <w:pStyle w:val="Heading1"/>
        <w:rPr>
          <w:lang w:val="en-US"/>
        </w:rPr>
      </w:pPr>
      <w:bookmarkStart w:id="4" w:name="OLE_LINK13"/>
      <w:bookmarkStart w:id="5" w:name="OLE_LINK14"/>
      <w:bookmarkEnd w:id="2"/>
      <w:bookmarkEnd w:id="3"/>
      <w:r>
        <w:rPr>
          <w:lang w:val="en-US"/>
        </w:rPr>
        <w:lastRenderedPageBreak/>
        <w:t>Conclusion</w:t>
      </w:r>
    </w:p>
    <w:p w14:paraId="127B4C5B" w14:textId="3FDA58F6" w:rsidR="00707B32" w:rsidRPr="007D1CAC" w:rsidRDefault="00707B32" w:rsidP="00E42B7D">
      <w:pPr>
        <w:spacing w:after="120"/>
        <w:jc w:val="both"/>
        <w:rPr>
          <w:sz w:val="22"/>
        </w:rPr>
      </w:pPr>
      <w:r w:rsidRPr="007D1CAC">
        <w:rPr>
          <w:sz w:val="22"/>
        </w:rPr>
        <w:t>Based on our analysis carried out in this contribution, we have the following observations:</w:t>
      </w:r>
    </w:p>
    <w:p w14:paraId="2F1097FF" w14:textId="49594A1F" w:rsidR="001F512B" w:rsidRPr="007D1CAC" w:rsidRDefault="001F512B" w:rsidP="001F512B">
      <w:pPr>
        <w:spacing w:after="120"/>
        <w:jc w:val="both"/>
        <w:rPr>
          <w:b/>
          <w:sz w:val="22"/>
        </w:rPr>
      </w:pPr>
      <w:r w:rsidRPr="007D1CAC">
        <w:rPr>
          <w:b/>
          <w:sz w:val="22"/>
        </w:rPr>
        <w:t>Observation 1:</w:t>
      </w:r>
      <w:r w:rsidR="0039281F">
        <w:rPr>
          <w:b/>
          <w:sz w:val="22"/>
        </w:rPr>
        <w:t xml:space="preserve"> </w:t>
      </w:r>
      <w:r w:rsidR="0039281F" w:rsidRPr="007D1CAC">
        <w:rPr>
          <w:b/>
          <w:sz w:val="22"/>
        </w:rPr>
        <w:t xml:space="preserve">Bi-directional link degradation event recording and reporting is not </w:t>
      </w:r>
      <w:r w:rsidR="0039281F">
        <w:rPr>
          <w:b/>
          <w:sz w:val="22"/>
        </w:rPr>
        <w:t xml:space="preserve">defined </w:t>
      </w:r>
      <w:r w:rsidR="0039281F" w:rsidRPr="007D1CAC">
        <w:rPr>
          <w:b/>
          <w:sz w:val="22"/>
        </w:rPr>
        <w:t>by the current standard specification</w:t>
      </w:r>
      <w:r w:rsidR="0039281F" w:rsidRPr="0039281F">
        <w:rPr>
          <w:b/>
          <w:sz w:val="22"/>
        </w:rPr>
        <w:t>.</w:t>
      </w:r>
    </w:p>
    <w:p w14:paraId="1281DE2D" w14:textId="3FA1E02B" w:rsidR="00992ED2" w:rsidRPr="007D1CAC" w:rsidRDefault="00992ED2" w:rsidP="00992ED2">
      <w:pPr>
        <w:spacing w:after="120"/>
        <w:jc w:val="both"/>
        <w:rPr>
          <w:b/>
          <w:sz w:val="22"/>
        </w:rPr>
      </w:pPr>
      <w:r w:rsidRPr="007D1CAC">
        <w:rPr>
          <w:b/>
          <w:sz w:val="22"/>
        </w:rPr>
        <w:t xml:space="preserve">Observation 2: </w:t>
      </w:r>
      <w:r w:rsidR="0039281F" w:rsidRPr="007D1CAC">
        <w:rPr>
          <w:b/>
          <w:sz w:val="22"/>
        </w:rPr>
        <w:t>Bi-directional link monitoring, recording and reporting is beneficial for post link-failure analysis. Monitored events on both ends of the link in an IAB network would aid identifying the root cause of link degradations/failures on the uplink and downlink.</w:t>
      </w:r>
    </w:p>
    <w:p w14:paraId="6B54B3DE" w14:textId="20E7F3D6" w:rsidR="00992ED2" w:rsidRPr="007D1CAC" w:rsidRDefault="001F512B" w:rsidP="00992ED2">
      <w:pPr>
        <w:spacing w:after="120"/>
        <w:jc w:val="both"/>
        <w:rPr>
          <w:b/>
          <w:sz w:val="22"/>
        </w:rPr>
      </w:pPr>
      <w:r w:rsidRPr="007D1CAC">
        <w:rPr>
          <w:b/>
          <w:sz w:val="22"/>
        </w:rPr>
        <w:t>Observation 3:</w:t>
      </w:r>
      <w:r w:rsidR="0039281F">
        <w:rPr>
          <w:b/>
          <w:sz w:val="22"/>
        </w:rPr>
        <w:t xml:space="preserve"> </w:t>
      </w:r>
      <w:r w:rsidR="0039281F" w:rsidRPr="007D1CAC">
        <w:rPr>
          <w:rStyle w:val="Strong"/>
          <w:color w:val="0E101A"/>
          <w:sz w:val="22"/>
        </w:rPr>
        <w:t xml:space="preserve">Tagging of link degradation events using time stamping, identification of a node/beam/panel, resource configuration and other attributes </w:t>
      </w:r>
      <w:r w:rsidR="0039281F">
        <w:rPr>
          <w:rStyle w:val="Strong"/>
          <w:color w:val="0E101A"/>
          <w:sz w:val="22"/>
        </w:rPr>
        <w:t xml:space="preserve">on both ends of the link </w:t>
      </w:r>
      <w:r w:rsidR="0039281F" w:rsidRPr="007D1CAC">
        <w:rPr>
          <w:rStyle w:val="Strong"/>
          <w:color w:val="0E101A"/>
          <w:sz w:val="22"/>
        </w:rPr>
        <w:t>is beneficial for post-event analysis and can be used to identify critical beam configurations causing cross-link interference</w:t>
      </w:r>
      <w:r w:rsidR="0039281F" w:rsidRPr="007D1CAC">
        <w:rPr>
          <w:b/>
          <w:sz w:val="22"/>
        </w:rPr>
        <w:t>.</w:t>
      </w:r>
    </w:p>
    <w:p w14:paraId="220836DE" w14:textId="0C10C3FB" w:rsidR="001F512B" w:rsidRPr="007D1CAC" w:rsidRDefault="001F512B" w:rsidP="001F512B">
      <w:pPr>
        <w:spacing w:after="120"/>
        <w:jc w:val="both"/>
        <w:rPr>
          <w:b/>
          <w:sz w:val="22"/>
        </w:rPr>
      </w:pPr>
    </w:p>
    <w:p w14:paraId="791039D0" w14:textId="47AAF692" w:rsidR="00707B32" w:rsidRPr="007D1CAC" w:rsidRDefault="00707B32" w:rsidP="00E42B7D">
      <w:pPr>
        <w:spacing w:after="120"/>
        <w:jc w:val="both"/>
        <w:rPr>
          <w:sz w:val="22"/>
        </w:rPr>
      </w:pPr>
      <w:r w:rsidRPr="007D1CAC">
        <w:rPr>
          <w:sz w:val="22"/>
        </w:rPr>
        <w:t>Based on the observations</w:t>
      </w:r>
      <w:r w:rsidR="00393D94" w:rsidRPr="007D1CAC">
        <w:rPr>
          <w:sz w:val="22"/>
        </w:rPr>
        <w:t xml:space="preserve"> above</w:t>
      </w:r>
      <w:r w:rsidRPr="007D1CAC">
        <w:rPr>
          <w:sz w:val="22"/>
        </w:rPr>
        <w:t>, we propose the following</w:t>
      </w:r>
      <w:r w:rsidR="00393D94" w:rsidRPr="007D1CAC">
        <w:rPr>
          <w:sz w:val="22"/>
        </w:rPr>
        <w:t xml:space="preserve"> for further study</w:t>
      </w:r>
      <w:r w:rsidRPr="007D1CAC">
        <w:rPr>
          <w:sz w:val="22"/>
        </w:rPr>
        <w:t>:</w:t>
      </w:r>
    </w:p>
    <w:p w14:paraId="726C43EA" w14:textId="0A17EE90" w:rsidR="00393D94" w:rsidRPr="007D1CAC" w:rsidRDefault="00393D94" w:rsidP="00393D94">
      <w:pPr>
        <w:spacing w:after="120"/>
        <w:jc w:val="both"/>
        <w:rPr>
          <w:sz w:val="22"/>
        </w:rPr>
      </w:pPr>
      <w:r w:rsidRPr="007D1CAC">
        <w:rPr>
          <w:b/>
          <w:sz w:val="22"/>
        </w:rPr>
        <w:t>Proposal 1:</w:t>
      </w:r>
      <w:r w:rsidR="00F7515C" w:rsidRPr="00F7515C">
        <w:rPr>
          <w:sz w:val="22"/>
        </w:rPr>
        <w:t xml:space="preserve"> </w:t>
      </w:r>
      <w:r w:rsidR="00F7515C" w:rsidRPr="009F30B5">
        <w:rPr>
          <w:sz w:val="22"/>
        </w:rPr>
        <w:t xml:space="preserve">RAN2 to consider </w:t>
      </w:r>
      <w:r w:rsidR="00F7515C">
        <w:rPr>
          <w:sz w:val="22"/>
        </w:rPr>
        <w:t>extending</w:t>
      </w:r>
      <w:r w:rsidR="00F7515C" w:rsidRPr="009F30B5">
        <w:rPr>
          <w:sz w:val="22"/>
        </w:rPr>
        <w:t xml:space="preserve"> the MDT framework to support bi-directional and double-ended link quality monitoring and reporting, which can be used for post link-failure analysis.</w:t>
      </w:r>
    </w:p>
    <w:p w14:paraId="111DF87A" w14:textId="3A7B7CFC" w:rsidR="007C4C29" w:rsidRPr="007D1CAC" w:rsidRDefault="007C4C29" w:rsidP="00E42B7D">
      <w:pPr>
        <w:spacing w:after="120"/>
        <w:jc w:val="both"/>
        <w:rPr>
          <w:b/>
          <w:sz w:val="22"/>
        </w:rPr>
      </w:pPr>
      <w:r w:rsidRPr="007D1CAC">
        <w:rPr>
          <w:b/>
          <w:sz w:val="22"/>
        </w:rPr>
        <w:t xml:space="preserve">Proposal </w:t>
      </w:r>
      <w:r w:rsidR="00393D94" w:rsidRPr="007D1CAC">
        <w:rPr>
          <w:b/>
          <w:sz w:val="22"/>
        </w:rPr>
        <w:t>2</w:t>
      </w:r>
      <w:r w:rsidRPr="007D1CAC">
        <w:rPr>
          <w:b/>
          <w:sz w:val="22"/>
        </w:rPr>
        <w:t>:</w:t>
      </w:r>
      <w:r w:rsidR="003F5D45">
        <w:rPr>
          <w:sz w:val="22"/>
        </w:rPr>
        <w:t xml:space="preserve"> </w:t>
      </w:r>
      <w:r w:rsidR="00084784" w:rsidRPr="009F30B5">
        <w:rPr>
          <w:sz w:val="22"/>
        </w:rPr>
        <w:t xml:space="preserve">RAN2 to consider </w:t>
      </w:r>
      <w:r w:rsidR="00084784">
        <w:rPr>
          <w:sz w:val="22"/>
        </w:rPr>
        <w:t>extending</w:t>
      </w:r>
      <w:r w:rsidR="00084784" w:rsidRPr="009F30B5">
        <w:rPr>
          <w:sz w:val="22"/>
        </w:rPr>
        <w:t xml:space="preserve"> the MDT framework to include IAB link monitoring, and reporting, aided by the tagging of, for example, events’ time-stamps, </w:t>
      </w:r>
      <w:r w:rsidR="00084784" w:rsidRPr="009F30B5">
        <w:rPr>
          <w:rStyle w:val="Strong"/>
          <w:b w:val="0"/>
          <w:color w:val="0E101A"/>
          <w:sz w:val="22"/>
        </w:rPr>
        <w:t>identification of a node/beam/panel, resource configuration and other attributes on both ends of the link.</w:t>
      </w:r>
      <w:r w:rsidRPr="007D1CAC">
        <w:rPr>
          <w:sz w:val="22"/>
        </w:rPr>
        <w:t xml:space="preserve"> </w:t>
      </w:r>
    </w:p>
    <w:p w14:paraId="2DBC4F2E" w14:textId="230218BD" w:rsidR="002C2C9D" w:rsidRPr="007D1CAC" w:rsidRDefault="002C2C9D" w:rsidP="00E42B7D">
      <w:pPr>
        <w:spacing w:after="120"/>
        <w:jc w:val="both"/>
        <w:rPr>
          <w:sz w:val="22"/>
        </w:rPr>
      </w:pPr>
    </w:p>
    <w:bookmarkEnd w:id="4"/>
    <w:bookmarkEnd w:id="5"/>
    <w:p w14:paraId="0758071C" w14:textId="77777777" w:rsidR="00741BC0" w:rsidRPr="008756B2" w:rsidRDefault="00741BC0" w:rsidP="001E0B33">
      <w:pPr>
        <w:pStyle w:val="Heading1"/>
        <w:rPr>
          <w:rFonts w:cs="Arial"/>
        </w:rPr>
      </w:pPr>
      <w:r w:rsidRPr="008756B2">
        <w:rPr>
          <w:lang w:val="en-US"/>
        </w:rPr>
        <w:t>References</w:t>
      </w:r>
    </w:p>
    <w:p w14:paraId="6A983669" w14:textId="233F739C" w:rsidR="00184170" w:rsidRDefault="00184170" w:rsidP="00184170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iCs/>
          <w:sz w:val="22"/>
          <w:szCs w:val="22"/>
          <w:lang w:val="en-US"/>
        </w:rPr>
      </w:pPr>
      <w:r w:rsidRPr="00184170">
        <w:rPr>
          <w:iCs/>
          <w:sz w:val="22"/>
          <w:szCs w:val="22"/>
          <w:lang w:val="en-US"/>
        </w:rPr>
        <w:t>New WID on enhancement of data collection for SON/MDT in NR</w:t>
      </w:r>
      <w:r>
        <w:rPr>
          <w:iCs/>
          <w:sz w:val="22"/>
          <w:szCs w:val="22"/>
          <w:lang w:val="en-US"/>
        </w:rPr>
        <w:t xml:space="preserve">, </w:t>
      </w:r>
      <w:r w:rsidRPr="00184170">
        <w:rPr>
          <w:iCs/>
          <w:sz w:val="22"/>
          <w:szCs w:val="22"/>
          <w:lang w:val="en-US"/>
        </w:rPr>
        <w:t>RP-201281</w:t>
      </w:r>
      <w:r>
        <w:rPr>
          <w:iCs/>
          <w:sz w:val="22"/>
          <w:szCs w:val="22"/>
          <w:lang w:val="en-US"/>
        </w:rPr>
        <w:t>, June-July 2020</w:t>
      </w:r>
    </w:p>
    <w:p w14:paraId="27DC0947" w14:textId="216CEBA1" w:rsidR="006920B9" w:rsidRDefault="00B7722B" w:rsidP="006E14EF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iCs/>
          <w:sz w:val="22"/>
          <w:szCs w:val="22"/>
          <w:lang w:val="en-US"/>
        </w:rPr>
      </w:pPr>
      <w:r w:rsidRPr="00E13591">
        <w:rPr>
          <w:iCs/>
          <w:sz w:val="22"/>
          <w:szCs w:val="22"/>
          <w:lang w:val="en-US"/>
        </w:rPr>
        <w:t>Radio measurement collection</w:t>
      </w:r>
      <w:r w:rsidR="00E13591" w:rsidRPr="00E13591">
        <w:rPr>
          <w:iCs/>
          <w:sz w:val="22"/>
          <w:szCs w:val="22"/>
          <w:lang w:val="en-US"/>
        </w:rPr>
        <w:t xml:space="preserve"> </w:t>
      </w:r>
      <w:r w:rsidRPr="00E13591">
        <w:rPr>
          <w:iCs/>
          <w:sz w:val="22"/>
          <w:szCs w:val="22"/>
          <w:lang w:val="en-US"/>
        </w:rPr>
        <w:t>for Minimization of Drive Tests (MDT);</w:t>
      </w:r>
      <w:r w:rsidR="00E13591" w:rsidRPr="00E13591">
        <w:rPr>
          <w:iCs/>
          <w:sz w:val="22"/>
          <w:szCs w:val="22"/>
          <w:lang w:val="en-US"/>
        </w:rPr>
        <w:t xml:space="preserve"> </w:t>
      </w:r>
      <w:r w:rsidRPr="00E13591">
        <w:rPr>
          <w:iCs/>
          <w:sz w:val="22"/>
          <w:szCs w:val="22"/>
          <w:lang w:val="en-US"/>
        </w:rPr>
        <w:t>Overall description;</w:t>
      </w:r>
      <w:r w:rsidR="00E13591" w:rsidRPr="00E13591">
        <w:rPr>
          <w:iCs/>
          <w:sz w:val="22"/>
          <w:szCs w:val="22"/>
          <w:lang w:val="en-US"/>
        </w:rPr>
        <w:t xml:space="preserve"> </w:t>
      </w:r>
      <w:r w:rsidRPr="00E13591">
        <w:rPr>
          <w:iCs/>
          <w:sz w:val="22"/>
          <w:szCs w:val="22"/>
          <w:lang w:val="en-US"/>
        </w:rPr>
        <w:t>Stage 2</w:t>
      </w:r>
      <w:r w:rsidR="00E13591" w:rsidRPr="00E13591">
        <w:rPr>
          <w:iCs/>
          <w:sz w:val="22"/>
          <w:szCs w:val="22"/>
          <w:lang w:val="en-US"/>
        </w:rPr>
        <w:t>,</w:t>
      </w:r>
      <w:r w:rsidR="00E13591">
        <w:rPr>
          <w:iCs/>
          <w:sz w:val="22"/>
          <w:szCs w:val="22"/>
          <w:lang w:val="en-US"/>
        </w:rPr>
        <w:t xml:space="preserve"> </w:t>
      </w:r>
      <w:r w:rsidRPr="00E13591">
        <w:rPr>
          <w:iCs/>
          <w:sz w:val="22"/>
          <w:szCs w:val="22"/>
          <w:lang w:val="en-US"/>
        </w:rPr>
        <w:t>TS 37.320 version 16.</w:t>
      </w:r>
      <w:r w:rsidR="00276E5F">
        <w:rPr>
          <w:iCs/>
          <w:sz w:val="22"/>
          <w:szCs w:val="22"/>
          <w:lang w:val="en-US"/>
        </w:rPr>
        <w:t>2</w:t>
      </w:r>
      <w:r w:rsidRPr="00E13591">
        <w:rPr>
          <w:iCs/>
          <w:sz w:val="22"/>
          <w:szCs w:val="22"/>
          <w:lang w:val="en-US"/>
        </w:rPr>
        <w:t xml:space="preserve">.0 </w:t>
      </w:r>
    </w:p>
    <w:p w14:paraId="12C180A3" w14:textId="17F40F07" w:rsidR="00155B5A" w:rsidRPr="002B541B" w:rsidRDefault="00276E5F" w:rsidP="002B541B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iCs/>
          <w:sz w:val="22"/>
          <w:szCs w:val="22"/>
          <w:lang w:val="en-US"/>
        </w:rPr>
      </w:pPr>
      <w:r w:rsidRPr="00276E5F">
        <w:rPr>
          <w:iCs/>
          <w:sz w:val="22"/>
          <w:szCs w:val="22"/>
          <w:lang w:val="en-US"/>
        </w:rPr>
        <w:t xml:space="preserve">Radio Resource Control (RRC); Protocol specification, TS 38.331 version 16.1.0 </w:t>
      </w:r>
      <w:bookmarkEnd w:id="0"/>
    </w:p>
    <w:p w14:paraId="08F13139" w14:textId="59D20549" w:rsidR="002B541B" w:rsidRPr="002B541B" w:rsidRDefault="002B541B" w:rsidP="002B541B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iCs/>
          <w:sz w:val="22"/>
          <w:szCs w:val="22"/>
          <w:lang w:val="en-US"/>
        </w:rPr>
      </w:pPr>
      <w:r w:rsidRPr="002B541B">
        <w:rPr>
          <w:iCs/>
          <w:sz w:val="22"/>
          <w:szCs w:val="22"/>
          <w:lang w:val="en-US"/>
        </w:rPr>
        <w:t xml:space="preserve">NR; </w:t>
      </w:r>
      <w:r>
        <w:rPr>
          <w:iCs/>
          <w:sz w:val="22"/>
          <w:szCs w:val="22"/>
          <w:lang w:val="en-US"/>
        </w:rPr>
        <w:t>Layer 2 Measurements, TS 38.314 version 16.1.0</w:t>
      </w:r>
    </w:p>
    <w:p w14:paraId="4C2881F4" w14:textId="732F6249" w:rsidR="00DC57DF" w:rsidRPr="002B541B" w:rsidRDefault="00DC57DF" w:rsidP="002B541B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iCs/>
          <w:sz w:val="22"/>
          <w:szCs w:val="22"/>
          <w:lang w:val="en-US"/>
        </w:rPr>
      </w:pPr>
      <w:r w:rsidRPr="002B541B">
        <w:rPr>
          <w:iCs/>
          <w:sz w:val="22"/>
          <w:szCs w:val="22"/>
          <w:lang w:val="en-US"/>
        </w:rPr>
        <w:t>Study on Integrated Access and Backhaul; TR 38.874</w:t>
      </w:r>
      <w:r w:rsidR="003C266C">
        <w:rPr>
          <w:iCs/>
          <w:sz w:val="22"/>
          <w:szCs w:val="22"/>
          <w:lang w:val="en-US"/>
        </w:rPr>
        <w:t>, Release 16</w:t>
      </w:r>
    </w:p>
    <w:p w14:paraId="3DA4B1C3" w14:textId="41D0647B" w:rsidR="00600197" w:rsidRPr="002B541B" w:rsidRDefault="00600197" w:rsidP="002B541B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iCs/>
          <w:sz w:val="22"/>
          <w:szCs w:val="22"/>
          <w:lang w:val="en-US"/>
        </w:rPr>
      </w:pPr>
      <w:r w:rsidRPr="002B541B">
        <w:rPr>
          <w:iCs/>
          <w:sz w:val="22"/>
          <w:szCs w:val="22"/>
          <w:lang w:val="en-US"/>
        </w:rPr>
        <w:t>New WID on Enhancements to Integrated Access and Backhaul, RP-201293</w:t>
      </w:r>
    </w:p>
    <w:p w14:paraId="1D731020" w14:textId="1B050545" w:rsidR="000A32DD" w:rsidRPr="00600197" w:rsidRDefault="000A32DD" w:rsidP="000A32DD">
      <w:pPr>
        <w:widowControl w:val="0"/>
        <w:overflowPunct/>
        <w:autoSpaceDE/>
        <w:autoSpaceDN/>
        <w:adjustRightInd/>
        <w:spacing w:after="120" w:line="256" w:lineRule="auto"/>
        <w:jc w:val="both"/>
        <w:textAlignment w:val="auto"/>
        <w:rPr>
          <w:lang w:val="en-US" w:eastAsia="zh-CN"/>
        </w:rPr>
      </w:pPr>
    </w:p>
    <w:sectPr w:rsidR="000A32DD" w:rsidRPr="00600197" w:rsidSect="00D34639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8753A" w14:textId="77777777" w:rsidR="00FB4BE3" w:rsidRDefault="00FB4BE3">
      <w:r>
        <w:separator/>
      </w:r>
    </w:p>
  </w:endnote>
  <w:endnote w:type="continuationSeparator" w:id="0">
    <w:p w14:paraId="20233EF1" w14:textId="77777777" w:rsidR="00FB4BE3" w:rsidRDefault="00FB4BE3">
      <w:r>
        <w:continuationSeparator/>
      </w:r>
    </w:p>
  </w:endnote>
  <w:endnote w:type="continuationNotice" w:id="1">
    <w:p w14:paraId="3D3BB979" w14:textId="77777777" w:rsidR="00FB4BE3" w:rsidRDefault="00FB4B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6AAFC" w14:textId="77777777" w:rsidR="00F23EEC" w:rsidRDefault="00F23EEC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DCA4CA8" w14:textId="77777777" w:rsidR="00F23EEC" w:rsidRDefault="00F23EEC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1983D" w14:textId="0EBB2C4D" w:rsidR="00F23EEC" w:rsidRPr="00270202" w:rsidRDefault="00F23EEC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3A1D0E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3A1D0E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31C83" w14:textId="77777777" w:rsidR="00FB4BE3" w:rsidRDefault="00FB4BE3">
      <w:r>
        <w:separator/>
      </w:r>
    </w:p>
  </w:footnote>
  <w:footnote w:type="continuationSeparator" w:id="0">
    <w:p w14:paraId="60809B3C" w14:textId="77777777" w:rsidR="00FB4BE3" w:rsidRDefault="00FB4BE3">
      <w:r>
        <w:continuationSeparator/>
      </w:r>
    </w:p>
  </w:footnote>
  <w:footnote w:type="continuationNotice" w:id="1">
    <w:p w14:paraId="0E32F833" w14:textId="77777777" w:rsidR="00FB4BE3" w:rsidRDefault="00FB4B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88C5C" w14:textId="77777777" w:rsidR="00F23EEC" w:rsidRDefault="00F23E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 w15:restartNumberingAfterBreak="0">
    <w:nsid w:val="40D73A89"/>
    <w:multiLevelType w:val="hybridMultilevel"/>
    <w:tmpl w:val="E52A2114"/>
    <w:lvl w:ilvl="0" w:tplc="6EBCB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59E5"/>
    <w:rsid w:val="00006056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07D00"/>
    <w:rsid w:val="000101EF"/>
    <w:rsid w:val="00010E97"/>
    <w:rsid w:val="00010FD1"/>
    <w:rsid w:val="0001141E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34A"/>
    <w:rsid w:val="00015BCB"/>
    <w:rsid w:val="000162B2"/>
    <w:rsid w:val="0001633F"/>
    <w:rsid w:val="0001666A"/>
    <w:rsid w:val="00016678"/>
    <w:rsid w:val="00016DCE"/>
    <w:rsid w:val="0001729B"/>
    <w:rsid w:val="00017309"/>
    <w:rsid w:val="0001768E"/>
    <w:rsid w:val="0002005C"/>
    <w:rsid w:val="00020331"/>
    <w:rsid w:val="000205C1"/>
    <w:rsid w:val="0002060C"/>
    <w:rsid w:val="000208B8"/>
    <w:rsid w:val="00020C2B"/>
    <w:rsid w:val="00020D61"/>
    <w:rsid w:val="00020E9F"/>
    <w:rsid w:val="00021232"/>
    <w:rsid w:val="0002130A"/>
    <w:rsid w:val="0002165C"/>
    <w:rsid w:val="00021C67"/>
    <w:rsid w:val="00021C8C"/>
    <w:rsid w:val="00021DEC"/>
    <w:rsid w:val="0002222E"/>
    <w:rsid w:val="000222F7"/>
    <w:rsid w:val="000228C4"/>
    <w:rsid w:val="00023124"/>
    <w:rsid w:val="00023C29"/>
    <w:rsid w:val="00023D9B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A7C"/>
    <w:rsid w:val="00030ED5"/>
    <w:rsid w:val="00030F74"/>
    <w:rsid w:val="00031242"/>
    <w:rsid w:val="00031CE1"/>
    <w:rsid w:val="00031EDD"/>
    <w:rsid w:val="00031F61"/>
    <w:rsid w:val="00031FD8"/>
    <w:rsid w:val="00032013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BAA"/>
    <w:rsid w:val="00036C45"/>
    <w:rsid w:val="00036D3A"/>
    <w:rsid w:val="00036FA7"/>
    <w:rsid w:val="000371DA"/>
    <w:rsid w:val="000372FA"/>
    <w:rsid w:val="000377E3"/>
    <w:rsid w:val="00037910"/>
    <w:rsid w:val="0003792A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602"/>
    <w:rsid w:val="00044B33"/>
    <w:rsid w:val="00044FC4"/>
    <w:rsid w:val="000451E5"/>
    <w:rsid w:val="000453C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20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1FF9"/>
    <w:rsid w:val="0005201C"/>
    <w:rsid w:val="0005291A"/>
    <w:rsid w:val="00052AE3"/>
    <w:rsid w:val="00052FBE"/>
    <w:rsid w:val="000531A8"/>
    <w:rsid w:val="00053698"/>
    <w:rsid w:val="00053849"/>
    <w:rsid w:val="00053A47"/>
    <w:rsid w:val="00053C5C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6C3"/>
    <w:rsid w:val="0006480B"/>
    <w:rsid w:val="0006485F"/>
    <w:rsid w:val="00064A2B"/>
    <w:rsid w:val="00064ABD"/>
    <w:rsid w:val="00065333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207"/>
    <w:rsid w:val="0006739D"/>
    <w:rsid w:val="00067436"/>
    <w:rsid w:val="000674A9"/>
    <w:rsid w:val="000674DD"/>
    <w:rsid w:val="0006777C"/>
    <w:rsid w:val="00067FE2"/>
    <w:rsid w:val="00070001"/>
    <w:rsid w:val="00070296"/>
    <w:rsid w:val="00070378"/>
    <w:rsid w:val="00070936"/>
    <w:rsid w:val="00070D1D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1F9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3F6"/>
    <w:rsid w:val="0008369C"/>
    <w:rsid w:val="00083788"/>
    <w:rsid w:val="00083854"/>
    <w:rsid w:val="00083AF5"/>
    <w:rsid w:val="00084255"/>
    <w:rsid w:val="00084784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A4F"/>
    <w:rsid w:val="00090F91"/>
    <w:rsid w:val="0009106D"/>
    <w:rsid w:val="00091199"/>
    <w:rsid w:val="00091385"/>
    <w:rsid w:val="000913FA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3CF9"/>
    <w:rsid w:val="0009415D"/>
    <w:rsid w:val="0009437A"/>
    <w:rsid w:val="00094483"/>
    <w:rsid w:val="000947B7"/>
    <w:rsid w:val="000949A7"/>
    <w:rsid w:val="00095055"/>
    <w:rsid w:val="00095671"/>
    <w:rsid w:val="00095711"/>
    <w:rsid w:val="00095920"/>
    <w:rsid w:val="00095EA7"/>
    <w:rsid w:val="00095F53"/>
    <w:rsid w:val="00096061"/>
    <w:rsid w:val="0009612D"/>
    <w:rsid w:val="0009653B"/>
    <w:rsid w:val="0009680E"/>
    <w:rsid w:val="000968D8"/>
    <w:rsid w:val="0009709B"/>
    <w:rsid w:val="000979F0"/>
    <w:rsid w:val="00097AE8"/>
    <w:rsid w:val="00097CD8"/>
    <w:rsid w:val="00097FF4"/>
    <w:rsid w:val="000A02DC"/>
    <w:rsid w:val="000A0676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CB9"/>
    <w:rsid w:val="000A2D6B"/>
    <w:rsid w:val="000A2D70"/>
    <w:rsid w:val="000A2FAB"/>
    <w:rsid w:val="000A3199"/>
    <w:rsid w:val="000A32DD"/>
    <w:rsid w:val="000A3A3A"/>
    <w:rsid w:val="000A3ACB"/>
    <w:rsid w:val="000A3AF9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A7FA7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620"/>
    <w:rsid w:val="000B4968"/>
    <w:rsid w:val="000B49D7"/>
    <w:rsid w:val="000B4AA0"/>
    <w:rsid w:val="000B53AF"/>
    <w:rsid w:val="000B53D6"/>
    <w:rsid w:val="000B5449"/>
    <w:rsid w:val="000B546F"/>
    <w:rsid w:val="000B5717"/>
    <w:rsid w:val="000B5905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223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EAE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A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3E61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7CD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2E1E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39D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5FFD"/>
    <w:rsid w:val="000F61C4"/>
    <w:rsid w:val="000F6385"/>
    <w:rsid w:val="000F6563"/>
    <w:rsid w:val="000F6646"/>
    <w:rsid w:val="000F6881"/>
    <w:rsid w:val="000F6C32"/>
    <w:rsid w:val="000F6E7D"/>
    <w:rsid w:val="000F710E"/>
    <w:rsid w:val="000F71D9"/>
    <w:rsid w:val="000F7280"/>
    <w:rsid w:val="000F737B"/>
    <w:rsid w:val="000F765E"/>
    <w:rsid w:val="000F77C9"/>
    <w:rsid w:val="000F7C76"/>
    <w:rsid w:val="00100097"/>
    <w:rsid w:val="001000E9"/>
    <w:rsid w:val="00100169"/>
    <w:rsid w:val="001002AF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0D62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859"/>
    <w:rsid w:val="0011491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A4F"/>
    <w:rsid w:val="00115D19"/>
    <w:rsid w:val="00115D3B"/>
    <w:rsid w:val="0011624B"/>
    <w:rsid w:val="00116390"/>
    <w:rsid w:val="0011676C"/>
    <w:rsid w:val="00116B7D"/>
    <w:rsid w:val="00116BF0"/>
    <w:rsid w:val="00116E51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1B27"/>
    <w:rsid w:val="0013212B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7FA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9C9"/>
    <w:rsid w:val="00135D02"/>
    <w:rsid w:val="001360FE"/>
    <w:rsid w:val="0013612A"/>
    <w:rsid w:val="001365AC"/>
    <w:rsid w:val="00136730"/>
    <w:rsid w:val="00136998"/>
    <w:rsid w:val="00136AAD"/>
    <w:rsid w:val="00136B7B"/>
    <w:rsid w:val="00136BA1"/>
    <w:rsid w:val="00136C14"/>
    <w:rsid w:val="00136DF8"/>
    <w:rsid w:val="00136F19"/>
    <w:rsid w:val="001370F2"/>
    <w:rsid w:val="00137219"/>
    <w:rsid w:val="00137280"/>
    <w:rsid w:val="00137288"/>
    <w:rsid w:val="00137480"/>
    <w:rsid w:val="001376F7"/>
    <w:rsid w:val="0013779E"/>
    <w:rsid w:val="00137A97"/>
    <w:rsid w:val="00137D70"/>
    <w:rsid w:val="00140288"/>
    <w:rsid w:val="0014030A"/>
    <w:rsid w:val="00140608"/>
    <w:rsid w:val="001406C7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B16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07"/>
    <w:rsid w:val="00151096"/>
    <w:rsid w:val="001510B6"/>
    <w:rsid w:val="001510BE"/>
    <w:rsid w:val="001510ED"/>
    <w:rsid w:val="0015130E"/>
    <w:rsid w:val="00151805"/>
    <w:rsid w:val="001518AA"/>
    <w:rsid w:val="00151D7E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B5A"/>
    <w:rsid w:val="00155F7A"/>
    <w:rsid w:val="00156260"/>
    <w:rsid w:val="001565AE"/>
    <w:rsid w:val="0015674F"/>
    <w:rsid w:val="001572E9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3F0"/>
    <w:rsid w:val="0016254B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21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ED1"/>
    <w:rsid w:val="00173869"/>
    <w:rsid w:val="001738A5"/>
    <w:rsid w:val="00173A00"/>
    <w:rsid w:val="00173A03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C3B"/>
    <w:rsid w:val="00177DFF"/>
    <w:rsid w:val="00177EBD"/>
    <w:rsid w:val="001800DB"/>
    <w:rsid w:val="00180149"/>
    <w:rsid w:val="0018016C"/>
    <w:rsid w:val="00180185"/>
    <w:rsid w:val="00180808"/>
    <w:rsid w:val="00180A8F"/>
    <w:rsid w:val="00180E60"/>
    <w:rsid w:val="001817BA"/>
    <w:rsid w:val="00181B3A"/>
    <w:rsid w:val="00181E03"/>
    <w:rsid w:val="00181E15"/>
    <w:rsid w:val="001820B2"/>
    <w:rsid w:val="001821E9"/>
    <w:rsid w:val="00182608"/>
    <w:rsid w:val="00182B62"/>
    <w:rsid w:val="00182E75"/>
    <w:rsid w:val="00183241"/>
    <w:rsid w:val="00183374"/>
    <w:rsid w:val="001836DF"/>
    <w:rsid w:val="00183B24"/>
    <w:rsid w:val="00183CC6"/>
    <w:rsid w:val="00183D8A"/>
    <w:rsid w:val="00183E8B"/>
    <w:rsid w:val="00183F11"/>
    <w:rsid w:val="001840F5"/>
    <w:rsid w:val="00184170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5F2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0D9E"/>
    <w:rsid w:val="00191727"/>
    <w:rsid w:val="001918C5"/>
    <w:rsid w:val="00191A2B"/>
    <w:rsid w:val="00191EBF"/>
    <w:rsid w:val="00191FB0"/>
    <w:rsid w:val="001923DB"/>
    <w:rsid w:val="001925E5"/>
    <w:rsid w:val="001927B9"/>
    <w:rsid w:val="0019287C"/>
    <w:rsid w:val="00192A49"/>
    <w:rsid w:val="00192CB8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0DCE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05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7DD"/>
    <w:rsid w:val="001A5F4C"/>
    <w:rsid w:val="001A61A0"/>
    <w:rsid w:val="001A628F"/>
    <w:rsid w:val="001A67E9"/>
    <w:rsid w:val="001A68E2"/>
    <w:rsid w:val="001A6AFE"/>
    <w:rsid w:val="001A6D76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85A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69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A40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6016"/>
    <w:rsid w:val="001D63DF"/>
    <w:rsid w:val="001D6866"/>
    <w:rsid w:val="001D6A53"/>
    <w:rsid w:val="001D6DD9"/>
    <w:rsid w:val="001D6E61"/>
    <w:rsid w:val="001D6F30"/>
    <w:rsid w:val="001D7260"/>
    <w:rsid w:val="001D72D6"/>
    <w:rsid w:val="001D7342"/>
    <w:rsid w:val="001D7398"/>
    <w:rsid w:val="001D7816"/>
    <w:rsid w:val="001D7B96"/>
    <w:rsid w:val="001D7FE2"/>
    <w:rsid w:val="001E0920"/>
    <w:rsid w:val="001E09F4"/>
    <w:rsid w:val="001E0A73"/>
    <w:rsid w:val="001E0B3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2F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42A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521"/>
    <w:rsid w:val="001E7715"/>
    <w:rsid w:val="001F0546"/>
    <w:rsid w:val="001F0DDF"/>
    <w:rsid w:val="001F158C"/>
    <w:rsid w:val="001F15ED"/>
    <w:rsid w:val="001F16FD"/>
    <w:rsid w:val="001F198B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2E33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12B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66B"/>
    <w:rsid w:val="00203A6E"/>
    <w:rsid w:val="00203F00"/>
    <w:rsid w:val="00203F5C"/>
    <w:rsid w:val="002047DE"/>
    <w:rsid w:val="00204A27"/>
    <w:rsid w:val="00204A5A"/>
    <w:rsid w:val="00204C12"/>
    <w:rsid w:val="00204F93"/>
    <w:rsid w:val="00205171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0EC"/>
    <w:rsid w:val="002073F2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0D9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3F72"/>
    <w:rsid w:val="002146F8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581"/>
    <w:rsid w:val="00224890"/>
    <w:rsid w:val="002248E2"/>
    <w:rsid w:val="0022491B"/>
    <w:rsid w:val="00224A9B"/>
    <w:rsid w:val="00224C25"/>
    <w:rsid w:val="00224E70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1B1"/>
    <w:rsid w:val="00232972"/>
    <w:rsid w:val="00232E9D"/>
    <w:rsid w:val="00232FF5"/>
    <w:rsid w:val="00233301"/>
    <w:rsid w:val="0023361E"/>
    <w:rsid w:val="00233B04"/>
    <w:rsid w:val="00233BAD"/>
    <w:rsid w:val="00233EBA"/>
    <w:rsid w:val="002341E3"/>
    <w:rsid w:val="002344C8"/>
    <w:rsid w:val="0023464A"/>
    <w:rsid w:val="002346FA"/>
    <w:rsid w:val="002349C5"/>
    <w:rsid w:val="00234ADF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8C8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2C8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2B7"/>
    <w:rsid w:val="00250A3E"/>
    <w:rsid w:val="00250C87"/>
    <w:rsid w:val="00250D9C"/>
    <w:rsid w:val="00251117"/>
    <w:rsid w:val="002512A9"/>
    <w:rsid w:val="002514DB"/>
    <w:rsid w:val="0025169E"/>
    <w:rsid w:val="002517A3"/>
    <w:rsid w:val="00251929"/>
    <w:rsid w:val="00251F5E"/>
    <w:rsid w:val="002521CC"/>
    <w:rsid w:val="002522FF"/>
    <w:rsid w:val="00252333"/>
    <w:rsid w:val="00252546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8D1"/>
    <w:rsid w:val="00253A25"/>
    <w:rsid w:val="00253A89"/>
    <w:rsid w:val="00253D64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423"/>
    <w:rsid w:val="00261781"/>
    <w:rsid w:val="00261D05"/>
    <w:rsid w:val="00261DCA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4BE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8E"/>
    <w:rsid w:val="002655F1"/>
    <w:rsid w:val="00265701"/>
    <w:rsid w:val="00265A28"/>
    <w:rsid w:val="00265E3B"/>
    <w:rsid w:val="00265E9A"/>
    <w:rsid w:val="00265FF5"/>
    <w:rsid w:val="00266210"/>
    <w:rsid w:val="00266F5D"/>
    <w:rsid w:val="0026716C"/>
    <w:rsid w:val="0026748C"/>
    <w:rsid w:val="002678FE"/>
    <w:rsid w:val="00270202"/>
    <w:rsid w:val="002709A8"/>
    <w:rsid w:val="00270C63"/>
    <w:rsid w:val="00270C98"/>
    <w:rsid w:val="00270E57"/>
    <w:rsid w:val="00271308"/>
    <w:rsid w:val="0027153D"/>
    <w:rsid w:val="00271738"/>
    <w:rsid w:val="0027193C"/>
    <w:rsid w:val="00271A40"/>
    <w:rsid w:val="00271B1E"/>
    <w:rsid w:val="00271BAF"/>
    <w:rsid w:val="00271CF3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5DBB"/>
    <w:rsid w:val="00276001"/>
    <w:rsid w:val="002764FB"/>
    <w:rsid w:val="00276E5F"/>
    <w:rsid w:val="002775F2"/>
    <w:rsid w:val="002775FE"/>
    <w:rsid w:val="002777F5"/>
    <w:rsid w:val="00277A46"/>
    <w:rsid w:val="00277E66"/>
    <w:rsid w:val="002801E2"/>
    <w:rsid w:val="0028052D"/>
    <w:rsid w:val="00280648"/>
    <w:rsid w:val="00280684"/>
    <w:rsid w:val="0028073A"/>
    <w:rsid w:val="00280851"/>
    <w:rsid w:val="002808CC"/>
    <w:rsid w:val="00280960"/>
    <w:rsid w:val="00280D7A"/>
    <w:rsid w:val="00281DD0"/>
    <w:rsid w:val="00281F26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1A5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A19"/>
    <w:rsid w:val="00295AF9"/>
    <w:rsid w:val="00295DB4"/>
    <w:rsid w:val="00295DF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0F58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08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2F9B"/>
    <w:rsid w:val="002B3081"/>
    <w:rsid w:val="002B318B"/>
    <w:rsid w:val="002B320D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086"/>
    <w:rsid w:val="002B541B"/>
    <w:rsid w:val="002B57F1"/>
    <w:rsid w:val="002B5923"/>
    <w:rsid w:val="002B5976"/>
    <w:rsid w:val="002B6267"/>
    <w:rsid w:val="002B6397"/>
    <w:rsid w:val="002B64FE"/>
    <w:rsid w:val="002B651D"/>
    <w:rsid w:val="002B6638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81"/>
    <w:rsid w:val="002C10FA"/>
    <w:rsid w:val="002C1268"/>
    <w:rsid w:val="002C1C99"/>
    <w:rsid w:val="002C1DF1"/>
    <w:rsid w:val="002C1E38"/>
    <w:rsid w:val="002C203A"/>
    <w:rsid w:val="002C204E"/>
    <w:rsid w:val="002C23E6"/>
    <w:rsid w:val="002C27C7"/>
    <w:rsid w:val="002C2C0E"/>
    <w:rsid w:val="002C2C9D"/>
    <w:rsid w:val="002C2CC8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4D1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2F28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C8E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5E9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24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AE6"/>
    <w:rsid w:val="00304BB6"/>
    <w:rsid w:val="00304E3E"/>
    <w:rsid w:val="00304FCA"/>
    <w:rsid w:val="00305080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BB"/>
    <w:rsid w:val="003101DC"/>
    <w:rsid w:val="0031035A"/>
    <w:rsid w:val="00310389"/>
    <w:rsid w:val="003107BF"/>
    <w:rsid w:val="00310C62"/>
    <w:rsid w:val="00310CC6"/>
    <w:rsid w:val="00310F10"/>
    <w:rsid w:val="00310F66"/>
    <w:rsid w:val="00311571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99D"/>
    <w:rsid w:val="00315B92"/>
    <w:rsid w:val="00315F72"/>
    <w:rsid w:val="0031601F"/>
    <w:rsid w:val="00316072"/>
    <w:rsid w:val="00316265"/>
    <w:rsid w:val="003168E2"/>
    <w:rsid w:val="00316BBE"/>
    <w:rsid w:val="00316BF5"/>
    <w:rsid w:val="00316C58"/>
    <w:rsid w:val="00316E46"/>
    <w:rsid w:val="00316F92"/>
    <w:rsid w:val="00317050"/>
    <w:rsid w:val="003170C9"/>
    <w:rsid w:val="0031713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019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91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93C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443F"/>
    <w:rsid w:val="00334AAB"/>
    <w:rsid w:val="00335200"/>
    <w:rsid w:val="00335250"/>
    <w:rsid w:val="00335664"/>
    <w:rsid w:val="0033592C"/>
    <w:rsid w:val="00335C5E"/>
    <w:rsid w:val="00335DF1"/>
    <w:rsid w:val="00335E2A"/>
    <w:rsid w:val="00335F88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0EF9"/>
    <w:rsid w:val="00341087"/>
    <w:rsid w:val="003411D5"/>
    <w:rsid w:val="00341412"/>
    <w:rsid w:val="00341CDF"/>
    <w:rsid w:val="0034243C"/>
    <w:rsid w:val="0034246D"/>
    <w:rsid w:val="003426DE"/>
    <w:rsid w:val="0034297F"/>
    <w:rsid w:val="00342EA8"/>
    <w:rsid w:val="00342FE9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119"/>
    <w:rsid w:val="00344312"/>
    <w:rsid w:val="00344725"/>
    <w:rsid w:val="00344D83"/>
    <w:rsid w:val="0034511B"/>
    <w:rsid w:val="00345F6C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6"/>
    <w:rsid w:val="0035414B"/>
    <w:rsid w:val="00354328"/>
    <w:rsid w:val="00354495"/>
    <w:rsid w:val="003545D6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373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61B"/>
    <w:rsid w:val="00365700"/>
    <w:rsid w:val="0036616D"/>
    <w:rsid w:val="003663B9"/>
    <w:rsid w:val="00366B92"/>
    <w:rsid w:val="00366C57"/>
    <w:rsid w:val="00366FD7"/>
    <w:rsid w:val="0036719C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1AB2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957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9DB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21E7"/>
    <w:rsid w:val="003822D4"/>
    <w:rsid w:val="003827F2"/>
    <w:rsid w:val="00382903"/>
    <w:rsid w:val="00382E01"/>
    <w:rsid w:val="003831FE"/>
    <w:rsid w:val="00383483"/>
    <w:rsid w:val="00383C38"/>
    <w:rsid w:val="00383D4B"/>
    <w:rsid w:val="00383DDB"/>
    <w:rsid w:val="003842A8"/>
    <w:rsid w:val="0038477E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6F7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51"/>
    <w:rsid w:val="0039012F"/>
    <w:rsid w:val="00390490"/>
    <w:rsid w:val="003904B1"/>
    <w:rsid w:val="003904CF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81F"/>
    <w:rsid w:val="00392C09"/>
    <w:rsid w:val="00392DB8"/>
    <w:rsid w:val="00393058"/>
    <w:rsid w:val="003933E7"/>
    <w:rsid w:val="00393651"/>
    <w:rsid w:val="003937FC"/>
    <w:rsid w:val="00393B78"/>
    <w:rsid w:val="00393D94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36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0E"/>
    <w:rsid w:val="003A1DD5"/>
    <w:rsid w:val="003A2019"/>
    <w:rsid w:val="003A27D4"/>
    <w:rsid w:val="003A2AAB"/>
    <w:rsid w:val="003A2D39"/>
    <w:rsid w:val="003A2EEE"/>
    <w:rsid w:val="003A2F09"/>
    <w:rsid w:val="003A2FE7"/>
    <w:rsid w:val="003A3434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6EB1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8BC"/>
    <w:rsid w:val="003B19B0"/>
    <w:rsid w:val="003B1CC2"/>
    <w:rsid w:val="003B21B1"/>
    <w:rsid w:val="003B2672"/>
    <w:rsid w:val="003B26E3"/>
    <w:rsid w:val="003B2AB9"/>
    <w:rsid w:val="003B2B79"/>
    <w:rsid w:val="003B2DAD"/>
    <w:rsid w:val="003B2DB4"/>
    <w:rsid w:val="003B2FCB"/>
    <w:rsid w:val="003B3435"/>
    <w:rsid w:val="003B3FA3"/>
    <w:rsid w:val="003B4482"/>
    <w:rsid w:val="003B4FC5"/>
    <w:rsid w:val="003B5699"/>
    <w:rsid w:val="003B570F"/>
    <w:rsid w:val="003B5B57"/>
    <w:rsid w:val="003B5B7E"/>
    <w:rsid w:val="003B5BF6"/>
    <w:rsid w:val="003B5E30"/>
    <w:rsid w:val="003B6194"/>
    <w:rsid w:val="003B62B9"/>
    <w:rsid w:val="003B633C"/>
    <w:rsid w:val="003B6E5A"/>
    <w:rsid w:val="003B6F40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66C"/>
    <w:rsid w:val="003C29EF"/>
    <w:rsid w:val="003C2C9D"/>
    <w:rsid w:val="003C2CF1"/>
    <w:rsid w:val="003C3B73"/>
    <w:rsid w:val="003C3EF9"/>
    <w:rsid w:val="003C3FCC"/>
    <w:rsid w:val="003C412E"/>
    <w:rsid w:val="003C4250"/>
    <w:rsid w:val="003C4952"/>
    <w:rsid w:val="003C4D16"/>
    <w:rsid w:val="003C4D8C"/>
    <w:rsid w:val="003C4E25"/>
    <w:rsid w:val="003C4F25"/>
    <w:rsid w:val="003C5280"/>
    <w:rsid w:val="003C5EE7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9C0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3BA"/>
    <w:rsid w:val="003D680E"/>
    <w:rsid w:val="003D6955"/>
    <w:rsid w:val="003D6AC0"/>
    <w:rsid w:val="003D6D66"/>
    <w:rsid w:val="003D7179"/>
    <w:rsid w:val="003D7192"/>
    <w:rsid w:val="003D78AB"/>
    <w:rsid w:val="003D79E8"/>
    <w:rsid w:val="003D7A09"/>
    <w:rsid w:val="003D7DAF"/>
    <w:rsid w:val="003E0385"/>
    <w:rsid w:val="003E04A9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0B"/>
    <w:rsid w:val="003E4CDB"/>
    <w:rsid w:val="003E52EB"/>
    <w:rsid w:val="003E5644"/>
    <w:rsid w:val="003E565A"/>
    <w:rsid w:val="003E5B74"/>
    <w:rsid w:val="003E5DE2"/>
    <w:rsid w:val="003E60CE"/>
    <w:rsid w:val="003E6592"/>
    <w:rsid w:val="003E6CFA"/>
    <w:rsid w:val="003E703E"/>
    <w:rsid w:val="003E708A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BD0"/>
    <w:rsid w:val="003F5D45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274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0E"/>
    <w:rsid w:val="00403824"/>
    <w:rsid w:val="00403891"/>
    <w:rsid w:val="00403E3B"/>
    <w:rsid w:val="00403F25"/>
    <w:rsid w:val="00404080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29D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97E"/>
    <w:rsid w:val="00411A08"/>
    <w:rsid w:val="00412243"/>
    <w:rsid w:val="00412697"/>
    <w:rsid w:val="00412E07"/>
    <w:rsid w:val="00412F8D"/>
    <w:rsid w:val="00413369"/>
    <w:rsid w:val="00413AA2"/>
    <w:rsid w:val="00413AF2"/>
    <w:rsid w:val="00414129"/>
    <w:rsid w:val="004142CD"/>
    <w:rsid w:val="004142F5"/>
    <w:rsid w:val="0041445E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6D3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169"/>
    <w:rsid w:val="00423326"/>
    <w:rsid w:val="0042351C"/>
    <w:rsid w:val="004237CC"/>
    <w:rsid w:val="00424E5F"/>
    <w:rsid w:val="004250E7"/>
    <w:rsid w:val="004258D1"/>
    <w:rsid w:val="004259F4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67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512"/>
    <w:rsid w:val="00436695"/>
    <w:rsid w:val="00436A3B"/>
    <w:rsid w:val="00436CF4"/>
    <w:rsid w:val="00436EE0"/>
    <w:rsid w:val="00436FAD"/>
    <w:rsid w:val="00437027"/>
    <w:rsid w:val="00437064"/>
    <w:rsid w:val="004371AB"/>
    <w:rsid w:val="004375C1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ECE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C29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871"/>
    <w:rsid w:val="00453A97"/>
    <w:rsid w:val="00453DEF"/>
    <w:rsid w:val="00454220"/>
    <w:rsid w:val="004543E4"/>
    <w:rsid w:val="004544A3"/>
    <w:rsid w:val="004548E5"/>
    <w:rsid w:val="00454E85"/>
    <w:rsid w:val="00454F08"/>
    <w:rsid w:val="00455105"/>
    <w:rsid w:val="004559BE"/>
    <w:rsid w:val="00455C09"/>
    <w:rsid w:val="00456114"/>
    <w:rsid w:val="00456782"/>
    <w:rsid w:val="00456971"/>
    <w:rsid w:val="00456B8E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8B"/>
    <w:rsid w:val="00460A1E"/>
    <w:rsid w:val="00460BF4"/>
    <w:rsid w:val="00460F31"/>
    <w:rsid w:val="00460F49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3B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C2A"/>
    <w:rsid w:val="00473D2D"/>
    <w:rsid w:val="00473EBF"/>
    <w:rsid w:val="00473F5F"/>
    <w:rsid w:val="004740D7"/>
    <w:rsid w:val="0047410D"/>
    <w:rsid w:val="004743BE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97"/>
    <w:rsid w:val="00480CD7"/>
    <w:rsid w:val="004810EC"/>
    <w:rsid w:val="00481289"/>
    <w:rsid w:val="004813D5"/>
    <w:rsid w:val="004814F6"/>
    <w:rsid w:val="00481607"/>
    <w:rsid w:val="00481B48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BF4"/>
    <w:rsid w:val="00486CF2"/>
    <w:rsid w:val="00486E40"/>
    <w:rsid w:val="00486EC5"/>
    <w:rsid w:val="00487006"/>
    <w:rsid w:val="0048719C"/>
    <w:rsid w:val="00487330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6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5FD4"/>
    <w:rsid w:val="00496020"/>
    <w:rsid w:val="004961DB"/>
    <w:rsid w:val="0049653E"/>
    <w:rsid w:val="004968B8"/>
    <w:rsid w:val="00496AC5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8C"/>
    <w:rsid w:val="004A30F7"/>
    <w:rsid w:val="004A366E"/>
    <w:rsid w:val="004A36C0"/>
    <w:rsid w:val="004A39C0"/>
    <w:rsid w:val="004A3AA3"/>
    <w:rsid w:val="004A3C1C"/>
    <w:rsid w:val="004A406B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8C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E0F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BB"/>
    <w:rsid w:val="004B6FFB"/>
    <w:rsid w:val="004B795F"/>
    <w:rsid w:val="004B7B26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3C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AA2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AC7"/>
    <w:rsid w:val="004D4BEA"/>
    <w:rsid w:val="004D4C34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89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A7C"/>
    <w:rsid w:val="004E3FD8"/>
    <w:rsid w:val="004E4116"/>
    <w:rsid w:val="004E4254"/>
    <w:rsid w:val="004E4640"/>
    <w:rsid w:val="004E471C"/>
    <w:rsid w:val="004E4F85"/>
    <w:rsid w:val="004E52F0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14E"/>
    <w:rsid w:val="004F44E0"/>
    <w:rsid w:val="004F4760"/>
    <w:rsid w:val="004F4E53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7D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169"/>
    <w:rsid w:val="00505305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F6D"/>
    <w:rsid w:val="00511B2F"/>
    <w:rsid w:val="00511E67"/>
    <w:rsid w:val="00512182"/>
    <w:rsid w:val="00512401"/>
    <w:rsid w:val="00512747"/>
    <w:rsid w:val="005127C4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7EC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4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702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3E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98"/>
    <w:rsid w:val="005350B9"/>
    <w:rsid w:val="0053530D"/>
    <w:rsid w:val="0053574F"/>
    <w:rsid w:val="0053583D"/>
    <w:rsid w:val="00535A27"/>
    <w:rsid w:val="00535B5E"/>
    <w:rsid w:val="00535FFF"/>
    <w:rsid w:val="0053637E"/>
    <w:rsid w:val="00536772"/>
    <w:rsid w:val="00536AEE"/>
    <w:rsid w:val="00536E33"/>
    <w:rsid w:val="00536F6C"/>
    <w:rsid w:val="00537038"/>
    <w:rsid w:val="0053767A"/>
    <w:rsid w:val="00537942"/>
    <w:rsid w:val="00537AB9"/>
    <w:rsid w:val="00537BE9"/>
    <w:rsid w:val="00537E22"/>
    <w:rsid w:val="00537F87"/>
    <w:rsid w:val="00540147"/>
    <w:rsid w:val="005407CC"/>
    <w:rsid w:val="00540A18"/>
    <w:rsid w:val="00540D9C"/>
    <w:rsid w:val="00540EB6"/>
    <w:rsid w:val="0054154E"/>
    <w:rsid w:val="005417A0"/>
    <w:rsid w:val="00541E2B"/>
    <w:rsid w:val="0054203B"/>
    <w:rsid w:val="005421F5"/>
    <w:rsid w:val="00543133"/>
    <w:rsid w:val="005431ED"/>
    <w:rsid w:val="0054361C"/>
    <w:rsid w:val="005436D7"/>
    <w:rsid w:val="00543703"/>
    <w:rsid w:val="005439DA"/>
    <w:rsid w:val="00543A66"/>
    <w:rsid w:val="00543A83"/>
    <w:rsid w:val="00543FCD"/>
    <w:rsid w:val="00544220"/>
    <w:rsid w:val="005443BF"/>
    <w:rsid w:val="005444D2"/>
    <w:rsid w:val="00544C33"/>
    <w:rsid w:val="00544F2C"/>
    <w:rsid w:val="00544FE3"/>
    <w:rsid w:val="00544FE8"/>
    <w:rsid w:val="00545410"/>
    <w:rsid w:val="00545555"/>
    <w:rsid w:val="0054556F"/>
    <w:rsid w:val="00545B27"/>
    <w:rsid w:val="00545C3D"/>
    <w:rsid w:val="00545E6A"/>
    <w:rsid w:val="00546128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0F0"/>
    <w:rsid w:val="0055233E"/>
    <w:rsid w:val="00552569"/>
    <w:rsid w:val="005526F2"/>
    <w:rsid w:val="00552DF7"/>
    <w:rsid w:val="00552FF4"/>
    <w:rsid w:val="00553516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909"/>
    <w:rsid w:val="00564B60"/>
    <w:rsid w:val="005651F7"/>
    <w:rsid w:val="005652EE"/>
    <w:rsid w:val="005655BE"/>
    <w:rsid w:val="00565679"/>
    <w:rsid w:val="00565E28"/>
    <w:rsid w:val="00565F7D"/>
    <w:rsid w:val="00566B83"/>
    <w:rsid w:val="00566C80"/>
    <w:rsid w:val="005670B6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652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9F1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0B2"/>
    <w:rsid w:val="00592160"/>
    <w:rsid w:val="005923C9"/>
    <w:rsid w:val="0059284F"/>
    <w:rsid w:val="005928BF"/>
    <w:rsid w:val="0059305F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6B1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36A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570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1E4"/>
    <w:rsid w:val="005A7976"/>
    <w:rsid w:val="005A7D46"/>
    <w:rsid w:val="005A7E2E"/>
    <w:rsid w:val="005A7F50"/>
    <w:rsid w:val="005A7F72"/>
    <w:rsid w:val="005B009D"/>
    <w:rsid w:val="005B0529"/>
    <w:rsid w:val="005B0F23"/>
    <w:rsid w:val="005B13B6"/>
    <w:rsid w:val="005B165F"/>
    <w:rsid w:val="005B1929"/>
    <w:rsid w:val="005B1AC8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36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03F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93"/>
    <w:rsid w:val="005C6E94"/>
    <w:rsid w:val="005C6FD9"/>
    <w:rsid w:val="005C7340"/>
    <w:rsid w:val="005C7571"/>
    <w:rsid w:val="005C79B0"/>
    <w:rsid w:val="005C7A54"/>
    <w:rsid w:val="005C7B16"/>
    <w:rsid w:val="005C7CAD"/>
    <w:rsid w:val="005C7EF8"/>
    <w:rsid w:val="005D0102"/>
    <w:rsid w:val="005D02FA"/>
    <w:rsid w:val="005D047B"/>
    <w:rsid w:val="005D0790"/>
    <w:rsid w:val="005D07FB"/>
    <w:rsid w:val="005D0DE9"/>
    <w:rsid w:val="005D0F67"/>
    <w:rsid w:val="005D1142"/>
    <w:rsid w:val="005D151C"/>
    <w:rsid w:val="005D1AE0"/>
    <w:rsid w:val="005D20FC"/>
    <w:rsid w:val="005D214D"/>
    <w:rsid w:val="005D2153"/>
    <w:rsid w:val="005D241F"/>
    <w:rsid w:val="005D24A2"/>
    <w:rsid w:val="005D26D0"/>
    <w:rsid w:val="005D26D7"/>
    <w:rsid w:val="005D27F2"/>
    <w:rsid w:val="005D2933"/>
    <w:rsid w:val="005D2A49"/>
    <w:rsid w:val="005D2B7E"/>
    <w:rsid w:val="005D2EE8"/>
    <w:rsid w:val="005D31C7"/>
    <w:rsid w:val="005D31D3"/>
    <w:rsid w:val="005D33A9"/>
    <w:rsid w:val="005D35E3"/>
    <w:rsid w:val="005D4764"/>
    <w:rsid w:val="005D47B8"/>
    <w:rsid w:val="005D485D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3CC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9A4"/>
    <w:rsid w:val="005E2B48"/>
    <w:rsid w:val="005E2E2C"/>
    <w:rsid w:val="005E2F89"/>
    <w:rsid w:val="005E35FD"/>
    <w:rsid w:val="005E383F"/>
    <w:rsid w:val="005E39D1"/>
    <w:rsid w:val="005E41E2"/>
    <w:rsid w:val="005E4611"/>
    <w:rsid w:val="005E48F7"/>
    <w:rsid w:val="005E4BB8"/>
    <w:rsid w:val="005E4F80"/>
    <w:rsid w:val="005E4FBD"/>
    <w:rsid w:val="005E5009"/>
    <w:rsid w:val="005E5563"/>
    <w:rsid w:val="005E5687"/>
    <w:rsid w:val="005E5730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BE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5EF3"/>
    <w:rsid w:val="005F660A"/>
    <w:rsid w:val="005F6697"/>
    <w:rsid w:val="005F66B5"/>
    <w:rsid w:val="005F6A05"/>
    <w:rsid w:val="005F6F9C"/>
    <w:rsid w:val="005F6FFC"/>
    <w:rsid w:val="005F7531"/>
    <w:rsid w:val="005F7CA3"/>
    <w:rsid w:val="005F7F11"/>
    <w:rsid w:val="00600127"/>
    <w:rsid w:val="0060019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1D5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4B6"/>
    <w:rsid w:val="00621879"/>
    <w:rsid w:val="00621B6A"/>
    <w:rsid w:val="00621C0B"/>
    <w:rsid w:val="00621C72"/>
    <w:rsid w:val="00621CAD"/>
    <w:rsid w:val="00621E5A"/>
    <w:rsid w:val="006222B1"/>
    <w:rsid w:val="00622425"/>
    <w:rsid w:val="0062286B"/>
    <w:rsid w:val="00622870"/>
    <w:rsid w:val="00622FD6"/>
    <w:rsid w:val="00623084"/>
    <w:rsid w:val="00623427"/>
    <w:rsid w:val="006239D5"/>
    <w:rsid w:val="00623EF3"/>
    <w:rsid w:val="0062437B"/>
    <w:rsid w:val="00624453"/>
    <w:rsid w:val="00624518"/>
    <w:rsid w:val="006245F2"/>
    <w:rsid w:val="00624742"/>
    <w:rsid w:val="0062482C"/>
    <w:rsid w:val="006248DA"/>
    <w:rsid w:val="00624AFA"/>
    <w:rsid w:val="00624C6E"/>
    <w:rsid w:val="00624FB3"/>
    <w:rsid w:val="006254D1"/>
    <w:rsid w:val="006254FC"/>
    <w:rsid w:val="006259DB"/>
    <w:rsid w:val="006259EF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E94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EED"/>
    <w:rsid w:val="00635F56"/>
    <w:rsid w:val="00636094"/>
    <w:rsid w:val="006366EE"/>
    <w:rsid w:val="0063681F"/>
    <w:rsid w:val="00636A76"/>
    <w:rsid w:val="00636CF0"/>
    <w:rsid w:val="006373C7"/>
    <w:rsid w:val="006374F0"/>
    <w:rsid w:val="00637ABC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CC"/>
    <w:rsid w:val="00646CF2"/>
    <w:rsid w:val="00647A07"/>
    <w:rsid w:val="00647CB3"/>
    <w:rsid w:val="00647D60"/>
    <w:rsid w:val="00650150"/>
    <w:rsid w:val="006507B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0FEC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B69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0D"/>
    <w:rsid w:val="00674460"/>
    <w:rsid w:val="006744ED"/>
    <w:rsid w:val="006745C6"/>
    <w:rsid w:val="00674737"/>
    <w:rsid w:val="00674AC7"/>
    <w:rsid w:val="00674B56"/>
    <w:rsid w:val="0067517B"/>
    <w:rsid w:val="006755D1"/>
    <w:rsid w:val="00675652"/>
    <w:rsid w:val="006757DC"/>
    <w:rsid w:val="006757F4"/>
    <w:rsid w:val="00675A29"/>
    <w:rsid w:val="00675D5B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9EE"/>
    <w:rsid w:val="00683C0B"/>
    <w:rsid w:val="00683D7F"/>
    <w:rsid w:val="00684258"/>
    <w:rsid w:val="006842AA"/>
    <w:rsid w:val="006842BC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0B9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3FBB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EC0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1DA9"/>
    <w:rsid w:val="006A210C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D78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16A"/>
    <w:rsid w:val="006A64BD"/>
    <w:rsid w:val="006A6725"/>
    <w:rsid w:val="006A691E"/>
    <w:rsid w:val="006A6B69"/>
    <w:rsid w:val="006A6BA9"/>
    <w:rsid w:val="006A70B4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0AF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3F55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B84"/>
    <w:rsid w:val="006C5C20"/>
    <w:rsid w:val="006C5E13"/>
    <w:rsid w:val="006C5FF1"/>
    <w:rsid w:val="006C6287"/>
    <w:rsid w:val="006C65F1"/>
    <w:rsid w:val="006C677C"/>
    <w:rsid w:val="006C68D3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3AF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E7FB3"/>
    <w:rsid w:val="006F057D"/>
    <w:rsid w:val="006F05C2"/>
    <w:rsid w:val="006F090B"/>
    <w:rsid w:val="006F0C12"/>
    <w:rsid w:val="006F0D8F"/>
    <w:rsid w:val="006F0EB1"/>
    <w:rsid w:val="006F1008"/>
    <w:rsid w:val="006F1629"/>
    <w:rsid w:val="006F1897"/>
    <w:rsid w:val="006F1C02"/>
    <w:rsid w:val="006F1C96"/>
    <w:rsid w:val="006F1D86"/>
    <w:rsid w:val="006F22CB"/>
    <w:rsid w:val="006F25E8"/>
    <w:rsid w:val="006F291E"/>
    <w:rsid w:val="006F2B10"/>
    <w:rsid w:val="006F2D0A"/>
    <w:rsid w:val="006F2E21"/>
    <w:rsid w:val="006F3052"/>
    <w:rsid w:val="006F314D"/>
    <w:rsid w:val="006F3265"/>
    <w:rsid w:val="006F3738"/>
    <w:rsid w:val="006F3B01"/>
    <w:rsid w:val="006F3BDF"/>
    <w:rsid w:val="006F4061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700"/>
    <w:rsid w:val="006F7A92"/>
    <w:rsid w:val="006F7BD7"/>
    <w:rsid w:val="006F7C53"/>
    <w:rsid w:val="006F7E42"/>
    <w:rsid w:val="0070001A"/>
    <w:rsid w:val="00700042"/>
    <w:rsid w:val="0070023A"/>
    <w:rsid w:val="00700CE1"/>
    <w:rsid w:val="00700DC6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9F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03F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B32"/>
    <w:rsid w:val="00707D11"/>
    <w:rsid w:val="007101EE"/>
    <w:rsid w:val="00710530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557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78E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0EC"/>
    <w:rsid w:val="007322C7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032"/>
    <w:rsid w:val="007361C3"/>
    <w:rsid w:val="0073635D"/>
    <w:rsid w:val="0073637C"/>
    <w:rsid w:val="007368ED"/>
    <w:rsid w:val="00736D7B"/>
    <w:rsid w:val="0073759D"/>
    <w:rsid w:val="0073764C"/>
    <w:rsid w:val="007377ED"/>
    <w:rsid w:val="007379C8"/>
    <w:rsid w:val="00737B64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5B3"/>
    <w:rsid w:val="00741BC0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79D"/>
    <w:rsid w:val="00743867"/>
    <w:rsid w:val="007438A1"/>
    <w:rsid w:val="00744055"/>
    <w:rsid w:val="0074407E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220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89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617"/>
    <w:rsid w:val="007619FB"/>
    <w:rsid w:val="0076200C"/>
    <w:rsid w:val="00762220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71E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6EA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8B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5F4"/>
    <w:rsid w:val="007906AB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6AD"/>
    <w:rsid w:val="007939C7"/>
    <w:rsid w:val="00793B05"/>
    <w:rsid w:val="00793BDD"/>
    <w:rsid w:val="00793DED"/>
    <w:rsid w:val="00793F70"/>
    <w:rsid w:val="007946F8"/>
    <w:rsid w:val="007947FB"/>
    <w:rsid w:val="00794980"/>
    <w:rsid w:val="007949DE"/>
    <w:rsid w:val="007951D0"/>
    <w:rsid w:val="0079549E"/>
    <w:rsid w:val="007954AC"/>
    <w:rsid w:val="00795B7F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86B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BA8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4EAF"/>
    <w:rsid w:val="007B5023"/>
    <w:rsid w:val="007B5220"/>
    <w:rsid w:val="007B5443"/>
    <w:rsid w:val="007B54CA"/>
    <w:rsid w:val="007B559F"/>
    <w:rsid w:val="007B55DB"/>
    <w:rsid w:val="007B5A66"/>
    <w:rsid w:val="007B5BC8"/>
    <w:rsid w:val="007B630D"/>
    <w:rsid w:val="007B63E6"/>
    <w:rsid w:val="007B697F"/>
    <w:rsid w:val="007B6B8A"/>
    <w:rsid w:val="007B766D"/>
    <w:rsid w:val="007B7832"/>
    <w:rsid w:val="007B7A3B"/>
    <w:rsid w:val="007C0160"/>
    <w:rsid w:val="007C020C"/>
    <w:rsid w:val="007C0880"/>
    <w:rsid w:val="007C0B99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5F5"/>
    <w:rsid w:val="007C377D"/>
    <w:rsid w:val="007C3CBD"/>
    <w:rsid w:val="007C3D88"/>
    <w:rsid w:val="007C3F14"/>
    <w:rsid w:val="007C40C8"/>
    <w:rsid w:val="007C482D"/>
    <w:rsid w:val="007C49F5"/>
    <w:rsid w:val="007C4C29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3B"/>
    <w:rsid w:val="007C6D8A"/>
    <w:rsid w:val="007C6DD9"/>
    <w:rsid w:val="007C6DF9"/>
    <w:rsid w:val="007C70B0"/>
    <w:rsid w:val="007C7318"/>
    <w:rsid w:val="007C7A48"/>
    <w:rsid w:val="007C7B95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37"/>
    <w:rsid w:val="007D1558"/>
    <w:rsid w:val="007D15F5"/>
    <w:rsid w:val="007D188E"/>
    <w:rsid w:val="007D1B7C"/>
    <w:rsid w:val="007D1CA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8E"/>
    <w:rsid w:val="007D7E94"/>
    <w:rsid w:val="007E0162"/>
    <w:rsid w:val="007E02CC"/>
    <w:rsid w:val="007E0393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2DB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442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66F"/>
    <w:rsid w:val="007F7864"/>
    <w:rsid w:val="007F795B"/>
    <w:rsid w:val="007F7B6D"/>
    <w:rsid w:val="007F7BE4"/>
    <w:rsid w:val="007F7C2F"/>
    <w:rsid w:val="00800104"/>
    <w:rsid w:val="00800184"/>
    <w:rsid w:val="00800446"/>
    <w:rsid w:val="00800734"/>
    <w:rsid w:val="00800994"/>
    <w:rsid w:val="00800D5F"/>
    <w:rsid w:val="00800D7A"/>
    <w:rsid w:val="008013B8"/>
    <w:rsid w:val="0080179D"/>
    <w:rsid w:val="00801838"/>
    <w:rsid w:val="00801CA6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11E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509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2D3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26F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27AF6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1F4"/>
    <w:rsid w:val="0084142B"/>
    <w:rsid w:val="00841573"/>
    <w:rsid w:val="0084179C"/>
    <w:rsid w:val="008419A1"/>
    <w:rsid w:val="00841CA8"/>
    <w:rsid w:val="00841EB3"/>
    <w:rsid w:val="00842061"/>
    <w:rsid w:val="00842A2A"/>
    <w:rsid w:val="00842DB7"/>
    <w:rsid w:val="00842E03"/>
    <w:rsid w:val="00843843"/>
    <w:rsid w:val="0084387F"/>
    <w:rsid w:val="00843AFD"/>
    <w:rsid w:val="00844318"/>
    <w:rsid w:val="008444F8"/>
    <w:rsid w:val="00844750"/>
    <w:rsid w:val="00844B50"/>
    <w:rsid w:val="00844F44"/>
    <w:rsid w:val="00845035"/>
    <w:rsid w:val="0084503E"/>
    <w:rsid w:val="0084504C"/>
    <w:rsid w:val="00845388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640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D44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16C"/>
    <w:rsid w:val="00860315"/>
    <w:rsid w:val="0086037F"/>
    <w:rsid w:val="0086067F"/>
    <w:rsid w:val="00860DBF"/>
    <w:rsid w:val="00861125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03D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2918"/>
    <w:rsid w:val="00872D8C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44"/>
    <w:rsid w:val="008752AE"/>
    <w:rsid w:val="0087565B"/>
    <w:rsid w:val="008756B2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546"/>
    <w:rsid w:val="008776E3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CA0"/>
    <w:rsid w:val="00880D84"/>
    <w:rsid w:val="00880E9E"/>
    <w:rsid w:val="008810DF"/>
    <w:rsid w:val="008810FA"/>
    <w:rsid w:val="008816D6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CA6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771"/>
    <w:rsid w:val="00887AB5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54B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223"/>
    <w:rsid w:val="008A631F"/>
    <w:rsid w:val="008A668F"/>
    <w:rsid w:val="008A67D0"/>
    <w:rsid w:val="008A6A20"/>
    <w:rsid w:val="008A725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3A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76A"/>
    <w:rsid w:val="008B6E5C"/>
    <w:rsid w:val="008B757A"/>
    <w:rsid w:val="008B766A"/>
    <w:rsid w:val="008B7824"/>
    <w:rsid w:val="008B7A0E"/>
    <w:rsid w:val="008C07F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B0F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5E23"/>
    <w:rsid w:val="008E6333"/>
    <w:rsid w:val="008E6788"/>
    <w:rsid w:val="008E6B9F"/>
    <w:rsid w:val="008E7415"/>
    <w:rsid w:val="008E7DB3"/>
    <w:rsid w:val="008F01AB"/>
    <w:rsid w:val="008F0460"/>
    <w:rsid w:val="008F0AB4"/>
    <w:rsid w:val="008F0C10"/>
    <w:rsid w:val="008F0D27"/>
    <w:rsid w:val="008F19B7"/>
    <w:rsid w:val="008F1CF8"/>
    <w:rsid w:val="008F1F53"/>
    <w:rsid w:val="008F2201"/>
    <w:rsid w:val="008F2265"/>
    <w:rsid w:val="008F2595"/>
    <w:rsid w:val="008F2B4B"/>
    <w:rsid w:val="008F326A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33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B94"/>
    <w:rsid w:val="008F7BD6"/>
    <w:rsid w:val="008F7CEF"/>
    <w:rsid w:val="008F7EC2"/>
    <w:rsid w:val="008F7F19"/>
    <w:rsid w:val="008F7F61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4F1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2838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0AA"/>
    <w:rsid w:val="0091537E"/>
    <w:rsid w:val="0091545A"/>
    <w:rsid w:val="009154BD"/>
    <w:rsid w:val="0091557E"/>
    <w:rsid w:val="00915EE2"/>
    <w:rsid w:val="0091610F"/>
    <w:rsid w:val="009161BA"/>
    <w:rsid w:val="00916827"/>
    <w:rsid w:val="00916B43"/>
    <w:rsid w:val="009172E4"/>
    <w:rsid w:val="00917699"/>
    <w:rsid w:val="00920FE4"/>
    <w:rsid w:val="00921140"/>
    <w:rsid w:val="0092119B"/>
    <w:rsid w:val="009216BF"/>
    <w:rsid w:val="009218D2"/>
    <w:rsid w:val="00921A74"/>
    <w:rsid w:val="00921C9F"/>
    <w:rsid w:val="00921CA2"/>
    <w:rsid w:val="00921DD1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21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779"/>
    <w:rsid w:val="00927EDF"/>
    <w:rsid w:val="00930305"/>
    <w:rsid w:val="0093063D"/>
    <w:rsid w:val="00930D69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65D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803"/>
    <w:rsid w:val="009509D7"/>
    <w:rsid w:val="00950B09"/>
    <w:rsid w:val="00950DD1"/>
    <w:rsid w:val="00951042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727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09F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EF8"/>
    <w:rsid w:val="00970F7A"/>
    <w:rsid w:val="00970FE3"/>
    <w:rsid w:val="009710D6"/>
    <w:rsid w:val="00971190"/>
    <w:rsid w:val="009711D3"/>
    <w:rsid w:val="0097123C"/>
    <w:rsid w:val="00971EC5"/>
    <w:rsid w:val="00971F6B"/>
    <w:rsid w:val="00971FCC"/>
    <w:rsid w:val="009726A3"/>
    <w:rsid w:val="0097298A"/>
    <w:rsid w:val="00972A0B"/>
    <w:rsid w:val="00972A26"/>
    <w:rsid w:val="00972BB7"/>
    <w:rsid w:val="00972C06"/>
    <w:rsid w:val="00972F4C"/>
    <w:rsid w:val="00972FEB"/>
    <w:rsid w:val="00973257"/>
    <w:rsid w:val="009733E9"/>
    <w:rsid w:val="00973462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0FDA"/>
    <w:rsid w:val="00981128"/>
    <w:rsid w:val="009811B8"/>
    <w:rsid w:val="0098169C"/>
    <w:rsid w:val="0098172B"/>
    <w:rsid w:val="009817F9"/>
    <w:rsid w:val="0098183B"/>
    <w:rsid w:val="009819A3"/>
    <w:rsid w:val="00981A95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318"/>
    <w:rsid w:val="009838CE"/>
    <w:rsid w:val="00983C41"/>
    <w:rsid w:val="00984206"/>
    <w:rsid w:val="0098501F"/>
    <w:rsid w:val="0098511E"/>
    <w:rsid w:val="009852B3"/>
    <w:rsid w:val="00985414"/>
    <w:rsid w:val="0098541D"/>
    <w:rsid w:val="009855F8"/>
    <w:rsid w:val="00985655"/>
    <w:rsid w:val="00985CA4"/>
    <w:rsid w:val="00986259"/>
    <w:rsid w:val="00986956"/>
    <w:rsid w:val="00986A4A"/>
    <w:rsid w:val="009874F6"/>
    <w:rsid w:val="009876A0"/>
    <w:rsid w:val="00987818"/>
    <w:rsid w:val="009879B5"/>
    <w:rsid w:val="009879F4"/>
    <w:rsid w:val="00987E8B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2ED2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744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81B"/>
    <w:rsid w:val="009A6BAA"/>
    <w:rsid w:val="009A6C74"/>
    <w:rsid w:val="009A6D91"/>
    <w:rsid w:val="009A7154"/>
    <w:rsid w:val="009A7159"/>
    <w:rsid w:val="009A78D1"/>
    <w:rsid w:val="009B003C"/>
    <w:rsid w:val="009B0097"/>
    <w:rsid w:val="009B027E"/>
    <w:rsid w:val="009B0810"/>
    <w:rsid w:val="009B0A7D"/>
    <w:rsid w:val="009B0D82"/>
    <w:rsid w:val="009B10C1"/>
    <w:rsid w:val="009B1130"/>
    <w:rsid w:val="009B1153"/>
    <w:rsid w:val="009B1741"/>
    <w:rsid w:val="009B1A49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F5"/>
    <w:rsid w:val="009B78AA"/>
    <w:rsid w:val="009B7BB7"/>
    <w:rsid w:val="009B7FFA"/>
    <w:rsid w:val="009C00EF"/>
    <w:rsid w:val="009C04CC"/>
    <w:rsid w:val="009C0575"/>
    <w:rsid w:val="009C0650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480"/>
    <w:rsid w:val="009C26BE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20B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92"/>
    <w:rsid w:val="009D3ACA"/>
    <w:rsid w:val="009D3C41"/>
    <w:rsid w:val="009D3CC0"/>
    <w:rsid w:val="009D3D45"/>
    <w:rsid w:val="009D422C"/>
    <w:rsid w:val="009D4303"/>
    <w:rsid w:val="009D45AF"/>
    <w:rsid w:val="009D4628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76B"/>
    <w:rsid w:val="009E1B63"/>
    <w:rsid w:val="009E1E13"/>
    <w:rsid w:val="009E1F70"/>
    <w:rsid w:val="009E1FFC"/>
    <w:rsid w:val="009E25BE"/>
    <w:rsid w:val="009E2A61"/>
    <w:rsid w:val="009E2F97"/>
    <w:rsid w:val="009E3235"/>
    <w:rsid w:val="009E3471"/>
    <w:rsid w:val="009E35F6"/>
    <w:rsid w:val="009E3790"/>
    <w:rsid w:val="009E3911"/>
    <w:rsid w:val="009E3C27"/>
    <w:rsid w:val="009E457F"/>
    <w:rsid w:val="009E4637"/>
    <w:rsid w:val="009E5054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98D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F67"/>
    <w:rsid w:val="009F7169"/>
    <w:rsid w:val="009F7235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296"/>
    <w:rsid w:val="00A02844"/>
    <w:rsid w:val="00A02B26"/>
    <w:rsid w:val="00A03170"/>
    <w:rsid w:val="00A032B6"/>
    <w:rsid w:val="00A03893"/>
    <w:rsid w:val="00A038B4"/>
    <w:rsid w:val="00A0394B"/>
    <w:rsid w:val="00A03A26"/>
    <w:rsid w:val="00A03BC9"/>
    <w:rsid w:val="00A03DD6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7A4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A9A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3D6F"/>
    <w:rsid w:val="00A24150"/>
    <w:rsid w:val="00A2470A"/>
    <w:rsid w:val="00A2481C"/>
    <w:rsid w:val="00A24CCF"/>
    <w:rsid w:val="00A25160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58A"/>
    <w:rsid w:val="00A35683"/>
    <w:rsid w:val="00A35735"/>
    <w:rsid w:val="00A35A0B"/>
    <w:rsid w:val="00A35DA3"/>
    <w:rsid w:val="00A362CB"/>
    <w:rsid w:val="00A36694"/>
    <w:rsid w:val="00A36A6F"/>
    <w:rsid w:val="00A36AD0"/>
    <w:rsid w:val="00A36B23"/>
    <w:rsid w:val="00A36EE6"/>
    <w:rsid w:val="00A370DD"/>
    <w:rsid w:val="00A373DE"/>
    <w:rsid w:val="00A3747D"/>
    <w:rsid w:val="00A37A2A"/>
    <w:rsid w:val="00A37A59"/>
    <w:rsid w:val="00A400B2"/>
    <w:rsid w:val="00A40531"/>
    <w:rsid w:val="00A407C7"/>
    <w:rsid w:val="00A40889"/>
    <w:rsid w:val="00A40DD8"/>
    <w:rsid w:val="00A41009"/>
    <w:rsid w:val="00A4102E"/>
    <w:rsid w:val="00A41179"/>
    <w:rsid w:val="00A41772"/>
    <w:rsid w:val="00A41A17"/>
    <w:rsid w:val="00A41B97"/>
    <w:rsid w:val="00A41CA6"/>
    <w:rsid w:val="00A41E1E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CA8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DA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B1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27E"/>
    <w:rsid w:val="00A5637C"/>
    <w:rsid w:val="00A5663E"/>
    <w:rsid w:val="00A56735"/>
    <w:rsid w:val="00A56A21"/>
    <w:rsid w:val="00A56B8E"/>
    <w:rsid w:val="00A56C2C"/>
    <w:rsid w:val="00A56D64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63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7CE"/>
    <w:rsid w:val="00A66824"/>
    <w:rsid w:val="00A66A5A"/>
    <w:rsid w:val="00A66C20"/>
    <w:rsid w:val="00A66C7C"/>
    <w:rsid w:val="00A6724C"/>
    <w:rsid w:val="00A677C1"/>
    <w:rsid w:val="00A67A8E"/>
    <w:rsid w:val="00A67AC6"/>
    <w:rsid w:val="00A67DD8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14"/>
    <w:rsid w:val="00A73C40"/>
    <w:rsid w:val="00A73D0D"/>
    <w:rsid w:val="00A73DC3"/>
    <w:rsid w:val="00A73E1A"/>
    <w:rsid w:val="00A73EC3"/>
    <w:rsid w:val="00A73FF6"/>
    <w:rsid w:val="00A743F7"/>
    <w:rsid w:val="00A744A2"/>
    <w:rsid w:val="00A745D9"/>
    <w:rsid w:val="00A74A55"/>
    <w:rsid w:val="00A74AF1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08B"/>
    <w:rsid w:val="00A84298"/>
    <w:rsid w:val="00A844F9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B15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520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03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2B2"/>
    <w:rsid w:val="00AA34E4"/>
    <w:rsid w:val="00AA3845"/>
    <w:rsid w:val="00AA3927"/>
    <w:rsid w:val="00AA3B44"/>
    <w:rsid w:val="00AA3FF1"/>
    <w:rsid w:val="00AA461D"/>
    <w:rsid w:val="00AA4757"/>
    <w:rsid w:val="00AA4B1B"/>
    <w:rsid w:val="00AA4BCF"/>
    <w:rsid w:val="00AA53C6"/>
    <w:rsid w:val="00AA5584"/>
    <w:rsid w:val="00AA5837"/>
    <w:rsid w:val="00AA5960"/>
    <w:rsid w:val="00AA6026"/>
    <w:rsid w:val="00AA6206"/>
    <w:rsid w:val="00AA630A"/>
    <w:rsid w:val="00AA6546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FD2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4A9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223"/>
    <w:rsid w:val="00AB76D5"/>
    <w:rsid w:val="00AB7787"/>
    <w:rsid w:val="00AB78AC"/>
    <w:rsid w:val="00AB78B0"/>
    <w:rsid w:val="00AC0732"/>
    <w:rsid w:val="00AC08A9"/>
    <w:rsid w:val="00AC1191"/>
    <w:rsid w:val="00AC1281"/>
    <w:rsid w:val="00AC1581"/>
    <w:rsid w:val="00AC262F"/>
    <w:rsid w:val="00AC270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682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6F67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7E2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5AF4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B2F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414"/>
    <w:rsid w:val="00AF0662"/>
    <w:rsid w:val="00AF0801"/>
    <w:rsid w:val="00AF1414"/>
    <w:rsid w:val="00AF15F3"/>
    <w:rsid w:val="00AF191E"/>
    <w:rsid w:val="00AF1B78"/>
    <w:rsid w:val="00AF22BA"/>
    <w:rsid w:val="00AF24DB"/>
    <w:rsid w:val="00AF28B0"/>
    <w:rsid w:val="00AF2BB4"/>
    <w:rsid w:val="00AF2DED"/>
    <w:rsid w:val="00AF304B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296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6D97"/>
    <w:rsid w:val="00AF71F8"/>
    <w:rsid w:val="00AF738A"/>
    <w:rsid w:val="00AF76BE"/>
    <w:rsid w:val="00AF778D"/>
    <w:rsid w:val="00AF7C78"/>
    <w:rsid w:val="00AF7CAD"/>
    <w:rsid w:val="00AF7F09"/>
    <w:rsid w:val="00B002BA"/>
    <w:rsid w:val="00B00306"/>
    <w:rsid w:val="00B005C2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1FE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0B5"/>
    <w:rsid w:val="00B1093D"/>
    <w:rsid w:val="00B10BD1"/>
    <w:rsid w:val="00B10E0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5E39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65B"/>
    <w:rsid w:val="00B20A3F"/>
    <w:rsid w:val="00B20E2B"/>
    <w:rsid w:val="00B21016"/>
    <w:rsid w:val="00B215F9"/>
    <w:rsid w:val="00B21CA7"/>
    <w:rsid w:val="00B21D72"/>
    <w:rsid w:val="00B21D85"/>
    <w:rsid w:val="00B21DF9"/>
    <w:rsid w:val="00B22759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95"/>
    <w:rsid w:val="00B318E0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126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35F"/>
    <w:rsid w:val="00B40600"/>
    <w:rsid w:val="00B40657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1E21"/>
    <w:rsid w:val="00B421A6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4F81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6E04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1A"/>
    <w:rsid w:val="00B52646"/>
    <w:rsid w:val="00B52846"/>
    <w:rsid w:val="00B529F2"/>
    <w:rsid w:val="00B52AAD"/>
    <w:rsid w:val="00B539EA"/>
    <w:rsid w:val="00B53C87"/>
    <w:rsid w:val="00B53CDF"/>
    <w:rsid w:val="00B53EF5"/>
    <w:rsid w:val="00B53F8F"/>
    <w:rsid w:val="00B54177"/>
    <w:rsid w:val="00B5428C"/>
    <w:rsid w:val="00B542E8"/>
    <w:rsid w:val="00B54356"/>
    <w:rsid w:val="00B5475E"/>
    <w:rsid w:val="00B54976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08F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E2C"/>
    <w:rsid w:val="00B61F70"/>
    <w:rsid w:val="00B620E1"/>
    <w:rsid w:val="00B62201"/>
    <w:rsid w:val="00B6237B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0D2"/>
    <w:rsid w:val="00B664EC"/>
    <w:rsid w:val="00B665AE"/>
    <w:rsid w:val="00B66801"/>
    <w:rsid w:val="00B673D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0EDF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3B32"/>
    <w:rsid w:val="00B73ED1"/>
    <w:rsid w:val="00B74182"/>
    <w:rsid w:val="00B741DB"/>
    <w:rsid w:val="00B74791"/>
    <w:rsid w:val="00B74A0D"/>
    <w:rsid w:val="00B74CDC"/>
    <w:rsid w:val="00B74E1C"/>
    <w:rsid w:val="00B74EC0"/>
    <w:rsid w:val="00B753F1"/>
    <w:rsid w:val="00B754FE"/>
    <w:rsid w:val="00B75667"/>
    <w:rsid w:val="00B75F2C"/>
    <w:rsid w:val="00B75FC7"/>
    <w:rsid w:val="00B765DC"/>
    <w:rsid w:val="00B76727"/>
    <w:rsid w:val="00B768FC"/>
    <w:rsid w:val="00B76DF0"/>
    <w:rsid w:val="00B77062"/>
    <w:rsid w:val="00B7709F"/>
    <w:rsid w:val="00B7722B"/>
    <w:rsid w:val="00B774CC"/>
    <w:rsid w:val="00B77502"/>
    <w:rsid w:val="00B77A42"/>
    <w:rsid w:val="00B77A5A"/>
    <w:rsid w:val="00B77D8A"/>
    <w:rsid w:val="00B80407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CCB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474"/>
    <w:rsid w:val="00B91E0F"/>
    <w:rsid w:val="00B92662"/>
    <w:rsid w:val="00B926E0"/>
    <w:rsid w:val="00B928B6"/>
    <w:rsid w:val="00B92DE1"/>
    <w:rsid w:val="00B92E58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1F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9A0"/>
    <w:rsid w:val="00BA1A5C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6C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1DC"/>
    <w:rsid w:val="00BB0528"/>
    <w:rsid w:val="00BB06B8"/>
    <w:rsid w:val="00BB070E"/>
    <w:rsid w:val="00BB0B3E"/>
    <w:rsid w:val="00BB0C7B"/>
    <w:rsid w:val="00BB0C82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7F1"/>
    <w:rsid w:val="00BB5C62"/>
    <w:rsid w:val="00BB5EB1"/>
    <w:rsid w:val="00BB5FC3"/>
    <w:rsid w:val="00BB61DC"/>
    <w:rsid w:val="00BB6431"/>
    <w:rsid w:val="00BB6472"/>
    <w:rsid w:val="00BB652E"/>
    <w:rsid w:val="00BB69CC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E4A"/>
    <w:rsid w:val="00BC0203"/>
    <w:rsid w:val="00BC064F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73B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DE"/>
    <w:rsid w:val="00BC70D5"/>
    <w:rsid w:val="00BC7102"/>
    <w:rsid w:val="00BC71C5"/>
    <w:rsid w:val="00BC71ED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794"/>
    <w:rsid w:val="00BD3837"/>
    <w:rsid w:val="00BD386B"/>
    <w:rsid w:val="00BD3C69"/>
    <w:rsid w:val="00BD3D7A"/>
    <w:rsid w:val="00BD42C4"/>
    <w:rsid w:val="00BD4ED3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70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C88"/>
    <w:rsid w:val="00BF1E13"/>
    <w:rsid w:val="00BF2023"/>
    <w:rsid w:val="00BF220D"/>
    <w:rsid w:val="00BF22DF"/>
    <w:rsid w:val="00BF2372"/>
    <w:rsid w:val="00BF24CC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3A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84D"/>
    <w:rsid w:val="00C01DA4"/>
    <w:rsid w:val="00C02026"/>
    <w:rsid w:val="00C02044"/>
    <w:rsid w:val="00C02192"/>
    <w:rsid w:val="00C023FA"/>
    <w:rsid w:val="00C02CDE"/>
    <w:rsid w:val="00C03125"/>
    <w:rsid w:val="00C03522"/>
    <w:rsid w:val="00C03601"/>
    <w:rsid w:val="00C03892"/>
    <w:rsid w:val="00C039B6"/>
    <w:rsid w:val="00C03B7B"/>
    <w:rsid w:val="00C03C8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C20"/>
    <w:rsid w:val="00C05EAD"/>
    <w:rsid w:val="00C06066"/>
    <w:rsid w:val="00C0620A"/>
    <w:rsid w:val="00C0638D"/>
    <w:rsid w:val="00C0648A"/>
    <w:rsid w:val="00C067A4"/>
    <w:rsid w:val="00C06BE9"/>
    <w:rsid w:val="00C06C3E"/>
    <w:rsid w:val="00C06D90"/>
    <w:rsid w:val="00C075BD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4F09"/>
    <w:rsid w:val="00C15135"/>
    <w:rsid w:val="00C159ED"/>
    <w:rsid w:val="00C15A43"/>
    <w:rsid w:val="00C15A93"/>
    <w:rsid w:val="00C15CA1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9FB"/>
    <w:rsid w:val="00C20AFB"/>
    <w:rsid w:val="00C20F77"/>
    <w:rsid w:val="00C21980"/>
    <w:rsid w:val="00C21B1D"/>
    <w:rsid w:val="00C222CF"/>
    <w:rsid w:val="00C2248D"/>
    <w:rsid w:val="00C22A73"/>
    <w:rsid w:val="00C22BA7"/>
    <w:rsid w:val="00C22E32"/>
    <w:rsid w:val="00C22FC6"/>
    <w:rsid w:val="00C2312E"/>
    <w:rsid w:val="00C23167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2B6"/>
    <w:rsid w:val="00C2544D"/>
    <w:rsid w:val="00C25984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11B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1220"/>
    <w:rsid w:val="00C42027"/>
    <w:rsid w:val="00C42130"/>
    <w:rsid w:val="00C42156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5A0"/>
    <w:rsid w:val="00C47AE8"/>
    <w:rsid w:val="00C47E46"/>
    <w:rsid w:val="00C5060F"/>
    <w:rsid w:val="00C5063D"/>
    <w:rsid w:val="00C5078D"/>
    <w:rsid w:val="00C508B7"/>
    <w:rsid w:val="00C50ADC"/>
    <w:rsid w:val="00C50DA6"/>
    <w:rsid w:val="00C51D11"/>
    <w:rsid w:val="00C520ED"/>
    <w:rsid w:val="00C5219C"/>
    <w:rsid w:val="00C5257E"/>
    <w:rsid w:val="00C529D4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54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EC1"/>
    <w:rsid w:val="00C61642"/>
    <w:rsid w:val="00C619F5"/>
    <w:rsid w:val="00C61AAE"/>
    <w:rsid w:val="00C61B8B"/>
    <w:rsid w:val="00C61C84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9D0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67AF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2E5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6F99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2ADA"/>
    <w:rsid w:val="00C83AEB"/>
    <w:rsid w:val="00C83B30"/>
    <w:rsid w:val="00C83C7A"/>
    <w:rsid w:val="00C84317"/>
    <w:rsid w:val="00C843AB"/>
    <w:rsid w:val="00C845CE"/>
    <w:rsid w:val="00C84DDC"/>
    <w:rsid w:val="00C8534D"/>
    <w:rsid w:val="00C85A05"/>
    <w:rsid w:val="00C8610A"/>
    <w:rsid w:val="00C8624E"/>
    <w:rsid w:val="00C86379"/>
    <w:rsid w:val="00C864DB"/>
    <w:rsid w:val="00C86834"/>
    <w:rsid w:val="00C86ECC"/>
    <w:rsid w:val="00C870B0"/>
    <w:rsid w:val="00C872D8"/>
    <w:rsid w:val="00C877DD"/>
    <w:rsid w:val="00C8781D"/>
    <w:rsid w:val="00C87E98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3030"/>
    <w:rsid w:val="00CA3D37"/>
    <w:rsid w:val="00CA4229"/>
    <w:rsid w:val="00CA431A"/>
    <w:rsid w:val="00CA468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23B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D84"/>
    <w:rsid w:val="00CB6E0E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380B"/>
    <w:rsid w:val="00CC39C1"/>
    <w:rsid w:val="00CC3ADF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CF1"/>
    <w:rsid w:val="00CC7D04"/>
    <w:rsid w:val="00CC7DF5"/>
    <w:rsid w:val="00CC7EEB"/>
    <w:rsid w:val="00CC7F92"/>
    <w:rsid w:val="00CD04B6"/>
    <w:rsid w:val="00CD04FE"/>
    <w:rsid w:val="00CD0740"/>
    <w:rsid w:val="00CD0768"/>
    <w:rsid w:val="00CD08A6"/>
    <w:rsid w:val="00CD1266"/>
    <w:rsid w:val="00CD14CB"/>
    <w:rsid w:val="00CD1748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661"/>
    <w:rsid w:val="00CD3D0C"/>
    <w:rsid w:val="00CD3E10"/>
    <w:rsid w:val="00CD3F09"/>
    <w:rsid w:val="00CD3FAF"/>
    <w:rsid w:val="00CD481A"/>
    <w:rsid w:val="00CD4822"/>
    <w:rsid w:val="00CD492B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0B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38B9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8A2"/>
    <w:rsid w:val="00CE79BC"/>
    <w:rsid w:val="00CF00A2"/>
    <w:rsid w:val="00CF02AC"/>
    <w:rsid w:val="00CF057C"/>
    <w:rsid w:val="00CF06E6"/>
    <w:rsid w:val="00CF0B3D"/>
    <w:rsid w:val="00CF0BE3"/>
    <w:rsid w:val="00CF0F40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9E3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D00061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2E2"/>
    <w:rsid w:val="00D02369"/>
    <w:rsid w:val="00D023BE"/>
    <w:rsid w:val="00D02427"/>
    <w:rsid w:val="00D027F5"/>
    <w:rsid w:val="00D02C36"/>
    <w:rsid w:val="00D02C7A"/>
    <w:rsid w:val="00D02E17"/>
    <w:rsid w:val="00D03A1B"/>
    <w:rsid w:val="00D0412B"/>
    <w:rsid w:val="00D0434F"/>
    <w:rsid w:val="00D04728"/>
    <w:rsid w:val="00D04898"/>
    <w:rsid w:val="00D04DBC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07F6D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039"/>
    <w:rsid w:val="00D13880"/>
    <w:rsid w:val="00D13BBC"/>
    <w:rsid w:val="00D13CCD"/>
    <w:rsid w:val="00D13CFB"/>
    <w:rsid w:val="00D14204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A4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BC"/>
    <w:rsid w:val="00D31BEA"/>
    <w:rsid w:val="00D321C9"/>
    <w:rsid w:val="00D3268B"/>
    <w:rsid w:val="00D32B6E"/>
    <w:rsid w:val="00D33017"/>
    <w:rsid w:val="00D331F8"/>
    <w:rsid w:val="00D33313"/>
    <w:rsid w:val="00D33410"/>
    <w:rsid w:val="00D335CB"/>
    <w:rsid w:val="00D33AB3"/>
    <w:rsid w:val="00D33AFC"/>
    <w:rsid w:val="00D33C48"/>
    <w:rsid w:val="00D340A9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65"/>
    <w:rsid w:val="00D369EA"/>
    <w:rsid w:val="00D36C8E"/>
    <w:rsid w:val="00D37131"/>
    <w:rsid w:val="00D37C2D"/>
    <w:rsid w:val="00D4037B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690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450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094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8C"/>
    <w:rsid w:val="00D57C20"/>
    <w:rsid w:val="00D57F0A"/>
    <w:rsid w:val="00D600BE"/>
    <w:rsid w:val="00D60207"/>
    <w:rsid w:val="00D6047B"/>
    <w:rsid w:val="00D6052B"/>
    <w:rsid w:val="00D60BCB"/>
    <w:rsid w:val="00D60CB2"/>
    <w:rsid w:val="00D60D4C"/>
    <w:rsid w:val="00D60DD4"/>
    <w:rsid w:val="00D6105A"/>
    <w:rsid w:val="00D619F0"/>
    <w:rsid w:val="00D61ABA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123A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51"/>
    <w:rsid w:val="00D74AF7"/>
    <w:rsid w:val="00D74EA0"/>
    <w:rsid w:val="00D7505F"/>
    <w:rsid w:val="00D75224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1C"/>
    <w:rsid w:val="00D83C58"/>
    <w:rsid w:val="00D84268"/>
    <w:rsid w:val="00D846C5"/>
    <w:rsid w:val="00D84746"/>
    <w:rsid w:val="00D84C65"/>
    <w:rsid w:val="00D84EC7"/>
    <w:rsid w:val="00D85273"/>
    <w:rsid w:val="00D853CE"/>
    <w:rsid w:val="00D856E4"/>
    <w:rsid w:val="00D85989"/>
    <w:rsid w:val="00D8636C"/>
    <w:rsid w:val="00D8661A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A5F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4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371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7DF"/>
    <w:rsid w:val="00DA5A53"/>
    <w:rsid w:val="00DA5CA9"/>
    <w:rsid w:val="00DA5DC3"/>
    <w:rsid w:val="00DA5E7E"/>
    <w:rsid w:val="00DA70ED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4E9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9D"/>
    <w:rsid w:val="00DB68FF"/>
    <w:rsid w:val="00DB6FA9"/>
    <w:rsid w:val="00DB71FD"/>
    <w:rsid w:val="00DB7427"/>
    <w:rsid w:val="00DB749A"/>
    <w:rsid w:val="00DB7D45"/>
    <w:rsid w:val="00DB7E8C"/>
    <w:rsid w:val="00DB7F53"/>
    <w:rsid w:val="00DC00A4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BA0"/>
    <w:rsid w:val="00DC1F74"/>
    <w:rsid w:val="00DC22B7"/>
    <w:rsid w:val="00DC257F"/>
    <w:rsid w:val="00DC26EE"/>
    <w:rsid w:val="00DC2844"/>
    <w:rsid w:val="00DC2898"/>
    <w:rsid w:val="00DC28A6"/>
    <w:rsid w:val="00DC28D1"/>
    <w:rsid w:val="00DC28EC"/>
    <w:rsid w:val="00DC345B"/>
    <w:rsid w:val="00DC3544"/>
    <w:rsid w:val="00DC39CF"/>
    <w:rsid w:val="00DC3E1F"/>
    <w:rsid w:val="00DC4205"/>
    <w:rsid w:val="00DC4B72"/>
    <w:rsid w:val="00DC4D40"/>
    <w:rsid w:val="00DC4D82"/>
    <w:rsid w:val="00DC4E9C"/>
    <w:rsid w:val="00DC522F"/>
    <w:rsid w:val="00DC57D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C7A33"/>
    <w:rsid w:val="00DD02C4"/>
    <w:rsid w:val="00DD06C0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717"/>
    <w:rsid w:val="00DD5AFD"/>
    <w:rsid w:val="00DD6396"/>
    <w:rsid w:val="00DD63EF"/>
    <w:rsid w:val="00DD6633"/>
    <w:rsid w:val="00DD6969"/>
    <w:rsid w:val="00DD6C70"/>
    <w:rsid w:val="00DD6CED"/>
    <w:rsid w:val="00DD6DA2"/>
    <w:rsid w:val="00DD6DB0"/>
    <w:rsid w:val="00DD761C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8A"/>
    <w:rsid w:val="00DE61AA"/>
    <w:rsid w:val="00DE65EB"/>
    <w:rsid w:val="00DE7012"/>
    <w:rsid w:val="00DE7132"/>
    <w:rsid w:val="00DE78DF"/>
    <w:rsid w:val="00DE7B57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1FE7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3DB"/>
    <w:rsid w:val="00E019EA"/>
    <w:rsid w:val="00E024AE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BD8"/>
    <w:rsid w:val="00E12DAD"/>
    <w:rsid w:val="00E1351C"/>
    <w:rsid w:val="00E13591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71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A73"/>
    <w:rsid w:val="00E21C5A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39A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B82"/>
    <w:rsid w:val="00E40DAE"/>
    <w:rsid w:val="00E40E78"/>
    <w:rsid w:val="00E415CB"/>
    <w:rsid w:val="00E419AD"/>
    <w:rsid w:val="00E41A3E"/>
    <w:rsid w:val="00E41D2F"/>
    <w:rsid w:val="00E42B7D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37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D0C"/>
    <w:rsid w:val="00E50D6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2FA1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368"/>
    <w:rsid w:val="00E55582"/>
    <w:rsid w:val="00E55B72"/>
    <w:rsid w:val="00E57050"/>
    <w:rsid w:val="00E5711F"/>
    <w:rsid w:val="00E5765B"/>
    <w:rsid w:val="00E6000E"/>
    <w:rsid w:val="00E60241"/>
    <w:rsid w:val="00E6029F"/>
    <w:rsid w:val="00E602C9"/>
    <w:rsid w:val="00E60369"/>
    <w:rsid w:val="00E608B7"/>
    <w:rsid w:val="00E60ADA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0CBB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1D4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82"/>
    <w:rsid w:val="00E804BC"/>
    <w:rsid w:val="00E8052E"/>
    <w:rsid w:val="00E8062F"/>
    <w:rsid w:val="00E80B6C"/>
    <w:rsid w:val="00E80B75"/>
    <w:rsid w:val="00E80F34"/>
    <w:rsid w:val="00E810EC"/>
    <w:rsid w:val="00E8117B"/>
    <w:rsid w:val="00E8126A"/>
    <w:rsid w:val="00E812FD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6C0"/>
    <w:rsid w:val="00E83BF7"/>
    <w:rsid w:val="00E83E6E"/>
    <w:rsid w:val="00E83FC0"/>
    <w:rsid w:val="00E843F9"/>
    <w:rsid w:val="00E84A52"/>
    <w:rsid w:val="00E850F7"/>
    <w:rsid w:val="00E851C5"/>
    <w:rsid w:val="00E852E4"/>
    <w:rsid w:val="00E85483"/>
    <w:rsid w:val="00E8569A"/>
    <w:rsid w:val="00E8573E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B4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21A"/>
    <w:rsid w:val="00E924C7"/>
    <w:rsid w:val="00E927C6"/>
    <w:rsid w:val="00E927D7"/>
    <w:rsid w:val="00E92E29"/>
    <w:rsid w:val="00E92F0A"/>
    <w:rsid w:val="00E92F9F"/>
    <w:rsid w:val="00E93168"/>
    <w:rsid w:val="00E9346A"/>
    <w:rsid w:val="00E9356E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1BAA"/>
    <w:rsid w:val="00EA20D9"/>
    <w:rsid w:val="00EA2271"/>
    <w:rsid w:val="00EA24FF"/>
    <w:rsid w:val="00EA2730"/>
    <w:rsid w:val="00EA2A44"/>
    <w:rsid w:val="00EA2C70"/>
    <w:rsid w:val="00EA2D9B"/>
    <w:rsid w:val="00EA2F2F"/>
    <w:rsid w:val="00EA3502"/>
    <w:rsid w:val="00EA3527"/>
    <w:rsid w:val="00EA3D67"/>
    <w:rsid w:val="00EA3DB9"/>
    <w:rsid w:val="00EA3E78"/>
    <w:rsid w:val="00EA3F13"/>
    <w:rsid w:val="00EA3FE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18F"/>
    <w:rsid w:val="00EB42C8"/>
    <w:rsid w:val="00EB43F9"/>
    <w:rsid w:val="00EB4A13"/>
    <w:rsid w:val="00EB5119"/>
    <w:rsid w:val="00EB51F9"/>
    <w:rsid w:val="00EB534C"/>
    <w:rsid w:val="00EB543D"/>
    <w:rsid w:val="00EB55D2"/>
    <w:rsid w:val="00EB57E7"/>
    <w:rsid w:val="00EB5A4E"/>
    <w:rsid w:val="00EB5CC3"/>
    <w:rsid w:val="00EB5D13"/>
    <w:rsid w:val="00EB5D93"/>
    <w:rsid w:val="00EB5DEC"/>
    <w:rsid w:val="00EB628E"/>
    <w:rsid w:val="00EB6440"/>
    <w:rsid w:val="00EB6698"/>
    <w:rsid w:val="00EB6A8D"/>
    <w:rsid w:val="00EB6BB8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1FB1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98A"/>
    <w:rsid w:val="00EC69FE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CB6"/>
    <w:rsid w:val="00ED0DE8"/>
    <w:rsid w:val="00ED0EB9"/>
    <w:rsid w:val="00ED1447"/>
    <w:rsid w:val="00ED18A1"/>
    <w:rsid w:val="00ED19B6"/>
    <w:rsid w:val="00ED1A39"/>
    <w:rsid w:val="00ED24AE"/>
    <w:rsid w:val="00ED2802"/>
    <w:rsid w:val="00ED2B28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452"/>
    <w:rsid w:val="00ED7363"/>
    <w:rsid w:val="00ED7884"/>
    <w:rsid w:val="00ED7B4C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A57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0E00"/>
    <w:rsid w:val="00F01034"/>
    <w:rsid w:val="00F01459"/>
    <w:rsid w:val="00F014D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B9C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DDA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829"/>
    <w:rsid w:val="00F23A09"/>
    <w:rsid w:val="00F23BD0"/>
    <w:rsid w:val="00F23ECB"/>
    <w:rsid w:val="00F23EEC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699"/>
    <w:rsid w:val="00F27E0C"/>
    <w:rsid w:val="00F3002F"/>
    <w:rsid w:val="00F30031"/>
    <w:rsid w:val="00F30353"/>
    <w:rsid w:val="00F30469"/>
    <w:rsid w:val="00F308C0"/>
    <w:rsid w:val="00F30B6C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4D6A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0A2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89B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B5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097"/>
    <w:rsid w:val="00F503E9"/>
    <w:rsid w:val="00F50510"/>
    <w:rsid w:val="00F50671"/>
    <w:rsid w:val="00F50849"/>
    <w:rsid w:val="00F50B26"/>
    <w:rsid w:val="00F50FA2"/>
    <w:rsid w:val="00F50FC1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3C9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08"/>
    <w:rsid w:val="00F669E3"/>
    <w:rsid w:val="00F66A26"/>
    <w:rsid w:val="00F67047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2E3B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15C"/>
    <w:rsid w:val="00F7564B"/>
    <w:rsid w:val="00F75E7F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B83"/>
    <w:rsid w:val="00F77C13"/>
    <w:rsid w:val="00F77C47"/>
    <w:rsid w:val="00F77CFA"/>
    <w:rsid w:val="00F77F77"/>
    <w:rsid w:val="00F800C1"/>
    <w:rsid w:val="00F805EE"/>
    <w:rsid w:val="00F808D0"/>
    <w:rsid w:val="00F80D0E"/>
    <w:rsid w:val="00F80D8F"/>
    <w:rsid w:val="00F8107A"/>
    <w:rsid w:val="00F810F9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D88"/>
    <w:rsid w:val="00F83E5F"/>
    <w:rsid w:val="00F84849"/>
    <w:rsid w:val="00F84860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D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DFC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BE3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0FC4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228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6BE"/>
    <w:rsid w:val="00FC6A7D"/>
    <w:rsid w:val="00FC6B41"/>
    <w:rsid w:val="00FC6C0E"/>
    <w:rsid w:val="00FC7308"/>
    <w:rsid w:val="00FC748F"/>
    <w:rsid w:val="00FC7AEC"/>
    <w:rsid w:val="00FC7F93"/>
    <w:rsid w:val="00FD003E"/>
    <w:rsid w:val="00FD005D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167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B5B"/>
    <w:rsid w:val="00FD6F9D"/>
    <w:rsid w:val="00FD7001"/>
    <w:rsid w:val="00FD7240"/>
    <w:rsid w:val="00FD72D9"/>
    <w:rsid w:val="00FD73AE"/>
    <w:rsid w:val="00FD751C"/>
    <w:rsid w:val="00FD794E"/>
    <w:rsid w:val="00FD7F6A"/>
    <w:rsid w:val="00FE04B6"/>
    <w:rsid w:val="00FE05E5"/>
    <w:rsid w:val="00FE0657"/>
    <w:rsid w:val="00FE0974"/>
    <w:rsid w:val="00FE0C87"/>
    <w:rsid w:val="00FE0F3D"/>
    <w:rsid w:val="00FE1AC4"/>
    <w:rsid w:val="00FE1B06"/>
    <w:rsid w:val="00FE1E95"/>
    <w:rsid w:val="00FE20AB"/>
    <w:rsid w:val="00FE22FE"/>
    <w:rsid w:val="00FE26FE"/>
    <w:rsid w:val="00FE2A67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D2F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A9B"/>
    <w:rsid w:val="00FE7C3E"/>
    <w:rsid w:val="00FE7DD6"/>
    <w:rsid w:val="00FE7F00"/>
    <w:rsid w:val="00FE7FD1"/>
    <w:rsid w:val="00FF01C5"/>
    <w:rsid w:val="00FF0224"/>
    <w:rsid w:val="00FF0502"/>
    <w:rsid w:val="00FF054D"/>
    <w:rsid w:val="00FF057F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29"/>
    <w:rsid w:val="00FF2260"/>
    <w:rsid w:val="00FF2926"/>
    <w:rsid w:val="00FF2A88"/>
    <w:rsid w:val="00FF2B35"/>
    <w:rsid w:val="00FF2D62"/>
    <w:rsid w:val="00FF310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84"/>
    <w:rsid w:val="00FF51D0"/>
    <w:rsid w:val="00FF52CC"/>
    <w:rsid w:val="00FF52E3"/>
    <w:rsid w:val="00FF5970"/>
    <w:rsid w:val="00FF5CCF"/>
    <w:rsid w:val="00FF5DC3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4DA30F"/>
  <w15:docId w15:val="{D8AC6C68-1867-C545-BA40-2E1E6500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styleId="NoSpacing">
    <w:name w:val="No Spacing"/>
    <w:uiPriority w:val="1"/>
    <w:qFormat/>
    <w:rsid w:val="00FC3228"/>
    <w:rPr>
      <w:rFonts w:asciiTheme="minorHAnsi" w:eastAsiaTheme="minorHAnsi" w:hAnsiTheme="minorHAnsi" w:cstheme="minorBidi"/>
      <w:sz w:val="22"/>
      <w:szCs w:val="22"/>
      <w:lang w:val="en-GB"/>
    </w:rPr>
  </w:style>
  <w:style w:type="paragraph" w:customStyle="1" w:styleId="Figure">
    <w:name w:val="Figure"/>
    <w:basedOn w:val="BodyText"/>
    <w:qFormat/>
    <w:rsid w:val="00DA57DF"/>
    <w:pPr>
      <w:keepNext/>
      <w:overflowPunct/>
      <w:autoSpaceDE/>
      <w:autoSpaceDN/>
      <w:adjustRightInd/>
      <w:spacing w:after="140" w:line="288" w:lineRule="auto"/>
      <w:jc w:val="center"/>
      <w:textAlignment w:val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5051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EEBEEA-7DD8-45CD-9B31-2260A99DA0D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AA4B5CB-B000-43EC-9A9F-DDF9EE63C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1551</Words>
  <Characters>8842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10373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Fraunhofer HHI</dc:creator>
  <cp:lastModifiedBy>McMenamy, Jasmina</cp:lastModifiedBy>
  <cp:revision>11</cp:revision>
  <cp:lastPrinted>2019-03-28T18:06:00Z</cp:lastPrinted>
  <dcterms:created xsi:type="dcterms:W3CDTF">2021-01-14T17:15:00Z</dcterms:created>
  <dcterms:modified xsi:type="dcterms:W3CDTF">2021-01-14T18:45:00Z</dcterms:modified>
</cp:coreProperties>
</file>